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2972CA" w14:textId="28D287E9" w:rsidR="00023EEC" w:rsidRPr="00C44E23" w:rsidRDefault="0041149E" w:rsidP="00C44E2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C44E23">
        <w:rPr>
          <w:rFonts w:ascii="Times New Roman" w:hAnsi="Times New Roman" w:cs="Times New Roman"/>
          <w:b/>
          <w:sz w:val="20"/>
          <w:szCs w:val="20"/>
        </w:rPr>
        <w:t xml:space="preserve">Wymagania edukacyjne na poszczególne oceny </w:t>
      </w:r>
      <w:r w:rsidR="00C53D31">
        <w:rPr>
          <w:rFonts w:ascii="Times New Roman" w:hAnsi="Times New Roman" w:cs="Times New Roman"/>
          <w:b/>
          <w:sz w:val="20"/>
          <w:szCs w:val="20"/>
        </w:rPr>
        <w:br/>
      </w:r>
      <w:r w:rsidR="00445652" w:rsidRPr="00C44E23">
        <w:rPr>
          <w:rFonts w:ascii="Times New Roman" w:hAnsi="Times New Roman" w:cs="Times New Roman"/>
          <w:b/>
          <w:i/>
          <w:sz w:val="20"/>
          <w:szCs w:val="20"/>
        </w:rPr>
        <w:t>N</w:t>
      </w:r>
      <w:r w:rsidR="00C53D31">
        <w:rPr>
          <w:rFonts w:ascii="Times New Roman" w:hAnsi="Times New Roman" w:cs="Times New Roman"/>
          <w:b/>
          <w:i/>
          <w:sz w:val="20"/>
          <w:szCs w:val="20"/>
        </w:rPr>
        <w:t>OWE</w:t>
      </w:r>
      <w:r w:rsidR="00445652" w:rsidRPr="00C44E2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C53D31">
        <w:rPr>
          <w:rFonts w:ascii="Times New Roman" w:hAnsi="Times New Roman" w:cs="Times New Roman"/>
          <w:b/>
          <w:i/>
          <w:sz w:val="20"/>
          <w:szCs w:val="20"/>
        </w:rPr>
        <w:t>S</w:t>
      </w:r>
      <w:r w:rsidR="00445652" w:rsidRPr="00C44E23">
        <w:rPr>
          <w:rFonts w:ascii="Times New Roman" w:hAnsi="Times New Roman" w:cs="Times New Roman"/>
          <w:b/>
          <w:i/>
          <w:sz w:val="20"/>
          <w:szCs w:val="20"/>
        </w:rPr>
        <w:t>łowa na start</w:t>
      </w:r>
      <w:r w:rsidR="00C53D31" w:rsidRPr="00FF71BE">
        <w:rPr>
          <w:rFonts w:ascii="Times New Roman" w:hAnsi="Times New Roman" w:cs="Times New Roman"/>
          <w:b/>
          <w:i/>
          <w:sz w:val="20"/>
          <w:szCs w:val="20"/>
        </w:rPr>
        <w:t>!</w:t>
      </w:r>
      <w:r w:rsidR="003343B0" w:rsidRPr="00C44E23">
        <w:rPr>
          <w:rFonts w:ascii="Times New Roman" w:hAnsi="Times New Roman" w:cs="Times New Roman"/>
          <w:b/>
          <w:sz w:val="20"/>
          <w:szCs w:val="20"/>
        </w:rPr>
        <w:t xml:space="preserve"> klasa 8</w:t>
      </w:r>
    </w:p>
    <w:p w14:paraId="2D2570F2" w14:textId="77777777" w:rsidR="00344032" w:rsidRPr="00C44E23" w:rsidRDefault="00344032" w:rsidP="00C44E2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06ACB49" w14:textId="08F9FC70" w:rsidR="0041149E" w:rsidRPr="00C44E23" w:rsidRDefault="0041149E" w:rsidP="00C44E2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44E23">
        <w:rPr>
          <w:rFonts w:ascii="Times New Roman" w:hAnsi="Times New Roman" w:cs="Times New Roman"/>
          <w:sz w:val="20"/>
          <w:szCs w:val="20"/>
        </w:rPr>
        <w:t xml:space="preserve">Prezentowane wymagania edukacyjne są zintegrowane z planem wynikowym autorstwa Magdaleny </w:t>
      </w:r>
      <w:proofErr w:type="spellStart"/>
      <w:r w:rsidRPr="00B81D51">
        <w:rPr>
          <w:rFonts w:ascii="Times New Roman" w:hAnsi="Times New Roman" w:cs="Times New Roman"/>
          <w:sz w:val="20"/>
          <w:szCs w:val="20"/>
        </w:rPr>
        <w:t>Lotterhoff</w:t>
      </w:r>
      <w:proofErr w:type="spellEnd"/>
      <w:r w:rsidRPr="00B81D51">
        <w:rPr>
          <w:rFonts w:ascii="Times New Roman" w:hAnsi="Times New Roman" w:cs="Times New Roman"/>
          <w:sz w:val="20"/>
          <w:szCs w:val="20"/>
        </w:rPr>
        <w:t xml:space="preserve"> będąc</w:t>
      </w:r>
      <w:r w:rsidR="00C53D31" w:rsidRPr="004265AD">
        <w:rPr>
          <w:rFonts w:ascii="Times New Roman" w:hAnsi="Times New Roman" w:cs="Times New Roman"/>
          <w:sz w:val="20"/>
          <w:szCs w:val="20"/>
        </w:rPr>
        <w:t>ym</w:t>
      </w:r>
      <w:r w:rsidRPr="00C44E23">
        <w:rPr>
          <w:rFonts w:ascii="Times New Roman" w:hAnsi="Times New Roman" w:cs="Times New Roman"/>
          <w:sz w:val="20"/>
          <w:szCs w:val="20"/>
        </w:rPr>
        <w:t xml:space="preserve"> propozycją realizacji materiału zawartego w podręczniku </w:t>
      </w:r>
      <w:r w:rsidR="00445652" w:rsidRPr="00C44E23">
        <w:rPr>
          <w:rFonts w:ascii="Times New Roman" w:hAnsi="Times New Roman" w:cs="Times New Roman"/>
          <w:i/>
          <w:iCs/>
          <w:sz w:val="20"/>
          <w:szCs w:val="20"/>
        </w:rPr>
        <w:t xml:space="preserve">Nowe </w:t>
      </w:r>
      <w:r w:rsidR="00C53D31">
        <w:rPr>
          <w:rFonts w:ascii="Times New Roman" w:hAnsi="Times New Roman" w:cs="Times New Roman"/>
          <w:i/>
          <w:iCs/>
          <w:sz w:val="20"/>
          <w:szCs w:val="20"/>
        </w:rPr>
        <w:t>S</w:t>
      </w:r>
      <w:r w:rsidR="00445652" w:rsidRPr="00C44E23">
        <w:rPr>
          <w:rFonts w:ascii="Times New Roman" w:hAnsi="Times New Roman" w:cs="Times New Roman"/>
          <w:i/>
          <w:iCs/>
          <w:sz w:val="20"/>
          <w:szCs w:val="20"/>
        </w:rPr>
        <w:t>łowa na start</w:t>
      </w:r>
      <w:r w:rsidR="00C53D31">
        <w:rPr>
          <w:rFonts w:ascii="Times New Roman" w:hAnsi="Times New Roman" w:cs="Times New Roman"/>
          <w:i/>
          <w:iCs/>
          <w:sz w:val="20"/>
          <w:szCs w:val="20"/>
        </w:rPr>
        <w:t>!</w:t>
      </w:r>
      <w:r w:rsidR="00445652" w:rsidRPr="00C44E2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C44E23">
        <w:rPr>
          <w:rFonts w:ascii="Times New Roman" w:hAnsi="Times New Roman" w:cs="Times New Roman"/>
          <w:sz w:val="20"/>
          <w:szCs w:val="20"/>
        </w:rPr>
        <w:t xml:space="preserve">w </w:t>
      </w:r>
      <w:r w:rsidR="007F0364" w:rsidRPr="00C44E23">
        <w:rPr>
          <w:rFonts w:ascii="Times New Roman" w:hAnsi="Times New Roman" w:cs="Times New Roman"/>
          <w:sz w:val="20"/>
          <w:szCs w:val="20"/>
        </w:rPr>
        <w:t xml:space="preserve">klasie </w:t>
      </w:r>
      <w:r w:rsidR="003343B0" w:rsidRPr="00C44E23">
        <w:rPr>
          <w:rFonts w:ascii="Times New Roman" w:hAnsi="Times New Roman" w:cs="Times New Roman"/>
          <w:sz w:val="20"/>
          <w:szCs w:val="20"/>
        </w:rPr>
        <w:t>8</w:t>
      </w:r>
      <w:r w:rsidRPr="00C44E23">
        <w:rPr>
          <w:rFonts w:ascii="Times New Roman" w:hAnsi="Times New Roman" w:cs="Times New Roman"/>
          <w:sz w:val="20"/>
          <w:szCs w:val="20"/>
        </w:rPr>
        <w:t>. Wymagania dostosowano do sześciostopniowej skali ocen.</w:t>
      </w:r>
    </w:p>
    <w:p w14:paraId="6C055B0D" w14:textId="77777777" w:rsidR="00023EEC" w:rsidRPr="00C44E23" w:rsidRDefault="00023EEC" w:rsidP="00C44E2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57"/>
        <w:gridCol w:w="2357"/>
        <w:gridCol w:w="2357"/>
        <w:gridCol w:w="2357"/>
        <w:gridCol w:w="2358"/>
        <w:gridCol w:w="2361"/>
      </w:tblGrid>
      <w:tr w:rsidR="0041149E" w:rsidRPr="00C44E23" w14:paraId="3EB87DDD" w14:textId="77777777" w:rsidTr="0041149E">
        <w:trPr>
          <w:trHeight w:val="1068"/>
        </w:trPr>
        <w:tc>
          <w:tcPr>
            <w:tcW w:w="2357" w:type="dxa"/>
            <w:vAlign w:val="center"/>
          </w:tcPr>
          <w:p w14:paraId="2482F005" w14:textId="77777777" w:rsidR="0041149E" w:rsidRPr="00C57344" w:rsidRDefault="0041149E" w:rsidP="00C44E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344">
              <w:rPr>
                <w:rFonts w:ascii="Times New Roman" w:hAnsi="Times New Roman" w:cs="Times New Roman"/>
                <w:b/>
                <w:sz w:val="20"/>
                <w:szCs w:val="20"/>
              </w:rPr>
              <w:t>Numer i temat lekcji</w:t>
            </w:r>
          </w:p>
        </w:tc>
        <w:tc>
          <w:tcPr>
            <w:tcW w:w="2357" w:type="dxa"/>
            <w:vAlign w:val="center"/>
          </w:tcPr>
          <w:p w14:paraId="4E3EB1AE" w14:textId="77777777" w:rsidR="0041149E" w:rsidRPr="00C44E23" w:rsidRDefault="0041149E" w:rsidP="00C44E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b/>
                <w:sz w:val="20"/>
                <w:szCs w:val="20"/>
              </w:rPr>
              <w:t>Wymagania konieczne</w:t>
            </w:r>
          </w:p>
          <w:p w14:paraId="56332D16" w14:textId="77777777" w:rsidR="0041149E" w:rsidRPr="00C44E23" w:rsidRDefault="0041149E" w:rsidP="00C44E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b/>
                <w:sz w:val="20"/>
                <w:szCs w:val="20"/>
              </w:rPr>
              <w:t>(ocena dopuszczająca)</w:t>
            </w:r>
          </w:p>
          <w:p w14:paraId="04558CC6" w14:textId="77777777" w:rsidR="0041149E" w:rsidRPr="00C44E23" w:rsidRDefault="0041149E" w:rsidP="00C44E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1062AFF" w14:textId="77777777" w:rsidR="0041149E" w:rsidRPr="00C44E23" w:rsidRDefault="0041149E" w:rsidP="00C44E2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4AC52C7" w14:textId="77777777" w:rsidR="0041149E" w:rsidRPr="00C44E23" w:rsidRDefault="0041149E" w:rsidP="00C44E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b/>
                <w:sz w:val="20"/>
                <w:szCs w:val="20"/>
              </w:rPr>
              <w:t>Uczeń potrafi:</w:t>
            </w:r>
          </w:p>
        </w:tc>
        <w:tc>
          <w:tcPr>
            <w:tcW w:w="2357" w:type="dxa"/>
            <w:vAlign w:val="center"/>
          </w:tcPr>
          <w:p w14:paraId="21F0637A" w14:textId="77777777" w:rsidR="0041149E" w:rsidRPr="00C44E23" w:rsidRDefault="0041149E" w:rsidP="00C44E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b/>
                <w:sz w:val="20"/>
                <w:szCs w:val="20"/>
              </w:rPr>
              <w:t>Wymagania podstawowe</w:t>
            </w:r>
          </w:p>
          <w:p w14:paraId="1E25083A" w14:textId="77777777" w:rsidR="0041149E" w:rsidRPr="00C44E23" w:rsidRDefault="0041149E" w:rsidP="00C44E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b/>
                <w:sz w:val="20"/>
                <w:szCs w:val="20"/>
              </w:rPr>
              <w:t>(ocena dostateczna)</w:t>
            </w:r>
          </w:p>
          <w:p w14:paraId="0DB968CC" w14:textId="77777777" w:rsidR="0041149E" w:rsidRPr="00C44E23" w:rsidRDefault="0041149E" w:rsidP="00C44E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CF617C7" w14:textId="77777777" w:rsidR="0041149E" w:rsidRPr="00C44E23" w:rsidRDefault="0041149E" w:rsidP="00C44E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dopuszczającą</w:t>
            </w:r>
            <w:r w:rsidR="00C53D31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C44E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oraz:</w:t>
            </w:r>
          </w:p>
        </w:tc>
        <w:tc>
          <w:tcPr>
            <w:tcW w:w="2357" w:type="dxa"/>
            <w:vAlign w:val="center"/>
          </w:tcPr>
          <w:p w14:paraId="27FAF394" w14:textId="77777777" w:rsidR="0041149E" w:rsidRPr="00C44E23" w:rsidRDefault="0041149E" w:rsidP="00C44E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b/>
                <w:sz w:val="20"/>
                <w:szCs w:val="20"/>
              </w:rPr>
              <w:t>Wymagania rozszerzające</w:t>
            </w:r>
          </w:p>
          <w:p w14:paraId="615F36C7" w14:textId="77777777" w:rsidR="0041149E" w:rsidRPr="00C44E23" w:rsidRDefault="0041149E" w:rsidP="00C44E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b/>
                <w:sz w:val="20"/>
                <w:szCs w:val="20"/>
              </w:rPr>
              <w:t>(ocena dobra)</w:t>
            </w:r>
          </w:p>
          <w:p w14:paraId="1CC54B1C" w14:textId="77777777" w:rsidR="0041149E" w:rsidRPr="00C44E23" w:rsidRDefault="0041149E" w:rsidP="00C44E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7DF2A57" w14:textId="77777777" w:rsidR="0041149E" w:rsidRPr="00C44E23" w:rsidRDefault="0041149E" w:rsidP="00C44E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dostateczną</w:t>
            </w:r>
            <w:r w:rsidR="00C53D31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C44E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oraz:</w:t>
            </w:r>
          </w:p>
        </w:tc>
        <w:tc>
          <w:tcPr>
            <w:tcW w:w="2358" w:type="dxa"/>
            <w:vAlign w:val="center"/>
          </w:tcPr>
          <w:p w14:paraId="27683C26" w14:textId="77777777" w:rsidR="0041149E" w:rsidRPr="00C44E23" w:rsidRDefault="0041149E" w:rsidP="00C44E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b/>
                <w:sz w:val="20"/>
                <w:szCs w:val="20"/>
              </w:rPr>
              <w:t>Wymagania dopełniające</w:t>
            </w:r>
          </w:p>
          <w:p w14:paraId="64D850E6" w14:textId="77777777" w:rsidR="0041149E" w:rsidRPr="00C44E23" w:rsidRDefault="0041149E" w:rsidP="00C44E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b/>
                <w:sz w:val="20"/>
                <w:szCs w:val="20"/>
              </w:rPr>
              <w:t>(ocena bardzo dobra)</w:t>
            </w:r>
          </w:p>
          <w:p w14:paraId="59A47240" w14:textId="77777777" w:rsidR="0041149E" w:rsidRPr="00C44E23" w:rsidRDefault="0041149E" w:rsidP="00C44E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4BFF445" w14:textId="77777777" w:rsidR="0041149E" w:rsidRPr="00C44E23" w:rsidRDefault="0041149E" w:rsidP="00C44E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dobrą</w:t>
            </w:r>
            <w:r w:rsidR="00C53D31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C44E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oraz:</w:t>
            </w:r>
          </w:p>
        </w:tc>
        <w:tc>
          <w:tcPr>
            <w:tcW w:w="2361" w:type="dxa"/>
            <w:vAlign w:val="center"/>
          </w:tcPr>
          <w:p w14:paraId="230AA793" w14:textId="77777777" w:rsidR="0041149E" w:rsidRPr="00C44E23" w:rsidRDefault="0041149E" w:rsidP="00C44E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b/>
                <w:sz w:val="20"/>
                <w:szCs w:val="20"/>
              </w:rPr>
              <w:t>Wymagania wykraczające</w:t>
            </w:r>
          </w:p>
          <w:p w14:paraId="6ACB8831" w14:textId="77777777" w:rsidR="0041149E" w:rsidRPr="00C44E23" w:rsidRDefault="0041149E" w:rsidP="00C44E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b/>
                <w:sz w:val="20"/>
                <w:szCs w:val="20"/>
              </w:rPr>
              <w:t>(ocena celująca)</w:t>
            </w:r>
          </w:p>
          <w:p w14:paraId="1D34BF2E" w14:textId="77777777" w:rsidR="0041149E" w:rsidRPr="00C44E23" w:rsidRDefault="0041149E" w:rsidP="00C44E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B971976" w14:textId="7955F7E7" w:rsidR="0041149E" w:rsidRPr="00C44E23" w:rsidRDefault="0041149E" w:rsidP="00C44E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bardzo dobrą</w:t>
            </w:r>
            <w:r w:rsidR="00C53D31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C44E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oraz:</w:t>
            </w:r>
          </w:p>
        </w:tc>
      </w:tr>
      <w:tr w:rsidR="003343B0" w:rsidRPr="00C44E23" w14:paraId="23EE795B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1085EE83" w14:textId="77777777" w:rsidR="006816B9" w:rsidRPr="00C57344" w:rsidRDefault="003343B0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</w:t>
            </w:r>
          </w:p>
          <w:p w14:paraId="46C15164" w14:textId="7D1BDEB2" w:rsidR="003343B0" w:rsidRPr="00FF71BE" w:rsidRDefault="003343B0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sz w:val="20"/>
                <w:szCs w:val="20"/>
              </w:rPr>
              <w:t>Ja w społeczeństwie</w:t>
            </w:r>
          </w:p>
        </w:tc>
        <w:tc>
          <w:tcPr>
            <w:tcW w:w="2357" w:type="dxa"/>
            <w:shd w:val="clear" w:color="auto" w:fill="FFFFFF"/>
          </w:tcPr>
          <w:p w14:paraId="015C3576" w14:textId="77777777" w:rsidR="003343B0" w:rsidRPr="00C44E23" w:rsidRDefault="003343B0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opisać obraz</w:t>
            </w:r>
          </w:p>
          <w:p w14:paraId="497B91F6" w14:textId="0E0E35A8" w:rsidR="003343B0" w:rsidRPr="00C44E23" w:rsidRDefault="003343B0" w:rsidP="00C53D3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C53D31">
              <w:rPr>
                <w:rFonts w:ascii="Times New Roman" w:hAnsi="Times New Roman" w:cs="Times New Roman"/>
                <w:sz w:val="20"/>
                <w:szCs w:val="20"/>
              </w:rPr>
              <w:t>wymienić</w:t>
            </w:r>
            <w:r w:rsidR="00C53D31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barwy użyte przez malarza</w:t>
            </w:r>
          </w:p>
        </w:tc>
        <w:tc>
          <w:tcPr>
            <w:tcW w:w="2357" w:type="dxa"/>
            <w:shd w:val="clear" w:color="auto" w:fill="FFFFFF"/>
          </w:tcPr>
          <w:p w14:paraId="249B56A6" w14:textId="77777777" w:rsidR="003343B0" w:rsidRPr="00C44E23" w:rsidRDefault="003343B0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znaczenie zastosowanych przez malarza proporcji pomiędzy ludźmi a budynkami</w:t>
            </w:r>
          </w:p>
        </w:tc>
        <w:tc>
          <w:tcPr>
            <w:tcW w:w="2357" w:type="dxa"/>
            <w:shd w:val="clear" w:color="auto" w:fill="FFFFFF"/>
          </w:tcPr>
          <w:p w14:paraId="7657D9CB" w14:textId="0F65C91A" w:rsidR="003343B0" w:rsidRPr="00C44E23" w:rsidRDefault="003343B0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A71CD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znaczenie barw</w:t>
            </w:r>
          </w:p>
        </w:tc>
        <w:tc>
          <w:tcPr>
            <w:tcW w:w="2358" w:type="dxa"/>
            <w:shd w:val="clear" w:color="auto" w:fill="FFFFFF"/>
          </w:tcPr>
          <w:p w14:paraId="234B497E" w14:textId="25E64EB2" w:rsidR="003343B0" w:rsidRPr="00C44E23" w:rsidRDefault="003343B0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A71CD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sposób ukazania społeczności miejskiej na obrazie</w:t>
            </w:r>
          </w:p>
          <w:p w14:paraId="1A4F2D49" w14:textId="77777777" w:rsidR="003343B0" w:rsidRPr="00C44E23" w:rsidRDefault="003343B0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wyrazić swoją opinię na temat obrazu</w:t>
            </w:r>
          </w:p>
        </w:tc>
        <w:tc>
          <w:tcPr>
            <w:tcW w:w="2361" w:type="dxa"/>
            <w:shd w:val="clear" w:color="auto" w:fill="FFFFFF"/>
          </w:tcPr>
          <w:p w14:paraId="6A88FA12" w14:textId="522D185D" w:rsidR="003343B0" w:rsidRPr="00C44E23" w:rsidRDefault="003343B0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porównać obraz z innymi tekstami kultury przedstawiającymi miasto</w:t>
            </w:r>
          </w:p>
        </w:tc>
      </w:tr>
      <w:tr w:rsidR="003343B0" w:rsidRPr="00C44E23" w14:paraId="232906AF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313B3AF7" w14:textId="77777777" w:rsidR="006816B9" w:rsidRPr="00C57344" w:rsidRDefault="003343B0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</w:t>
            </w:r>
          </w:p>
          <w:p w14:paraId="0EB2525B" w14:textId="4851E993" w:rsidR="003343B0" w:rsidRPr="00FF71BE" w:rsidRDefault="003343B0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Twórca i jego czasy. </w:t>
            </w:r>
            <w:r w:rsidRPr="00FF71BE">
              <w:rPr>
                <w:rFonts w:ascii="Times New Roman" w:hAnsi="Times New Roman" w:cs="Times New Roman"/>
                <w:b/>
                <w:sz w:val="20"/>
                <w:szCs w:val="20"/>
              </w:rPr>
              <w:t>Melchior Wańkowicz</w:t>
            </w:r>
          </w:p>
        </w:tc>
        <w:tc>
          <w:tcPr>
            <w:tcW w:w="2357" w:type="dxa"/>
            <w:shd w:val="clear" w:color="auto" w:fill="FFFFFF"/>
          </w:tcPr>
          <w:p w14:paraId="6A0E2CAC" w14:textId="77777777" w:rsidR="003343B0" w:rsidRPr="00C44E23" w:rsidRDefault="003343B0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 najważniejsze elementy biografii Melchiora Wańkowicza</w:t>
            </w:r>
          </w:p>
        </w:tc>
        <w:tc>
          <w:tcPr>
            <w:tcW w:w="2357" w:type="dxa"/>
            <w:shd w:val="clear" w:color="auto" w:fill="FFFFFF"/>
          </w:tcPr>
          <w:p w14:paraId="3CD4A47E" w14:textId="77777777" w:rsidR="003343B0" w:rsidRPr="00C44E23" w:rsidRDefault="003343B0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scharakteryzować twórczość Melchiora Wańkowicza</w:t>
            </w:r>
          </w:p>
        </w:tc>
        <w:tc>
          <w:tcPr>
            <w:tcW w:w="2357" w:type="dxa"/>
            <w:shd w:val="clear" w:color="auto" w:fill="FFFFFF"/>
          </w:tcPr>
          <w:p w14:paraId="44B73FBA" w14:textId="77777777" w:rsidR="003343B0" w:rsidRPr="00C44E23" w:rsidRDefault="003343B0" w:rsidP="00C44E23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elementy autobiograficzne w książce</w:t>
            </w:r>
            <w:r w:rsidR="004025E0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25E0"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Ziele na kraterze</w:t>
            </w:r>
          </w:p>
        </w:tc>
        <w:tc>
          <w:tcPr>
            <w:tcW w:w="2358" w:type="dxa"/>
            <w:shd w:val="clear" w:color="auto" w:fill="FFFFFF"/>
          </w:tcPr>
          <w:p w14:paraId="4514A720" w14:textId="77777777" w:rsidR="003343B0" w:rsidRPr="00C44E23" w:rsidRDefault="004025E0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scharakteryzować twórczość Melchiora Wańkowicza</w:t>
            </w:r>
          </w:p>
        </w:tc>
        <w:tc>
          <w:tcPr>
            <w:tcW w:w="2361" w:type="dxa"/>
            <w:shd w:val="clear" w:color="auto" w:fill="FFFFFF"/>
          </w:tcPr>
          <w:p w14:paraId="445C4753" w14:textId="77777777" w:rsidR="003343B0" w:rsidRPr="00C44E23" w:rsidRDefault="004025E0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wypowiedzieć się o wydarzeniach historycznych współczesnych autorowi</w:t>
            </w:r>
          </w:p>
        </w:tc>
      </w:tr>
      <w:tr w:rsidR="003343B0" w:rsidRPr="00C44E23" w14:paraId="26625AAC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097A9010" w14:textId="77777777" w:rsidR="006816B9" w:rsidRPr="00C57344" w:rsidRDefault="004025E0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3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</w:p>
          <w:p w14:paraId="77F21EA5" w14:textId="3DF55941" w:rsidR="003343B0" w:rsidRPr="00FF71BE" w:rsidRDefault="004025E0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 tropach tradycji – Melchior Wańkowicz, </w:t>
            </w:r>
            <w:r w:rsidRPr="00FF71B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Ziele na kraterze</w:t>
            </w:r>
            <w:r w:rsidRPr="00FF71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(lektura obowiązkowa)</w:t>
            </w:r>
          </w:p>
        </w:tc>
        <w:tc>
          <w:tcPr>
            <w:tcW w:w="2357" w:type="dxa"/>
            <w:shd w:val="clear" w:color="auto" w:fill="FFFFFF"/>
          </w:tcPr>
          <w:p w14:paraId="1E8E8D30" w14:textId="77777777" w:rsidR="00044FA7" w:rsidRPr="00C44E23" w:rsidRDefault="00044FA7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zrelacjonować treść fragmentu</w:t>
            </w:r>
            <w:r w:rsidR="00FC506B"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  <w:p w14:paraId="5DCB3DFB" w14:textId="77777777" w:rsidR="003343B0" w:rsidRPr="00C44E23" w:rsidRDefault="00044FA7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przedstawić bohaterów fragmentu</w:t>
            </w:r>
            <w:r w:rsidR="00FC506B"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</w:tc>
        <w:tc>
          <w:tcPr>
            <w:tcW w:w="2357" w:type="dxa"/>
            <w:shd w:val="clear" w:color="auto" w:fill="FFFFFF"/>
          </w:tcPr>
          <w:p w14:paraId="5915B454" w14:textId="77777777" w:rsidR="003343B0" w:rsidRPr="00C44E23" w:rsidRDefault="00044FA7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scharakteryzować bohaterów obu fragmentów</w:t>
            </w:r>
            <w:r w:rsidR="00FC506B"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</w:tc>
        <w:tc>
          <w:tcPr>
            <w:tcW w:w="2357" w:type="dxa"/>
            <w:shd w:val="clear" w:color="auto" w:fill="FFFFFF"/>
          </w:tcPr>
          <w:p w14:paraId="30B3D4CE" w14:textId="77777777" w:rsidR="003343B0" w:rsidRPr="00C44E23" w:rsidRDefault="00044FA7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sposób prezentacji dworu pana Pisanki</w:t>
            </w:r>
          </w:p>
        </w:tc>
        <w:tc>
          <w:tcPr>
            <w:tcW w:w="2358" w:type="dxa"/>
            <w:shd w:val="clear" w:color="auto" w:fill="FFFFFF"/>
          </w:tcPr>
          <w:p w14:paraId="7DF7B7F3" w14:textId="77777777" w:rsidR="003343B0" w:rsidRPr="00C44E23" w:rsidRDefault="00044FA7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przedstawić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świat znikający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polskiej szlachty z punktu widzenia narratora</w:t>
            </w:r>
          </w:p>
        </w:tc>
        <w:tc>
          <w:tcPr>
            <w:tcW w:w="2361" w:type="dxa"/>
            <w:shd w:val="clear" w:color="auto" w:fill="FFFFFF"/>
          </w:tcPr>
          <w:p w14:paraId="2358F2AB" w14:textId="77777777" w:rsidR="003343B0" w:rsidRPr="00C44E23" w:rsidRDefault="00044FA7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stworzyć opis interesującego miejsca w swoim regionie</w:t>
            </w:r>
          </w:p>
        </w:tc>
      </w:tr>
      <w:tr w:rsidR="003343B0" w:rsidRPr="00C44E23" w14:paraId="0585FCE1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086DE93C" w14:textId="77777777" w:rsidR="006816B9" w:rsidRPr="00C57344" w:rsidRDefault="00044FA7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3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</w:t>
            </w:r>
          </w:p>
          <w:p w14:paraId="263D3614" w14:textId="270C99AE" w:rsidR="00044FA7" w:rsidRPr="00FF71BE" w:rsidRDefault="00044FA7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Odpowiedzialność za słowo – Melchior Wańkowicz, </w:t>
            </w:r>
            <w:r w:rsidRPr="00FF71B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Tędy i owędy</w:t>
            </w:r>
            <w:r w:rsidRPr="00FF71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5505C95" w14:textId="77777777" w:rsidR="003343B0" w:rsidRPr="00FF71BE" w:rsidRDefault="00044FA7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sz w:val="20"/>
                <w:szCs w:val="20"/>
              </w:rPr>
              <w:t>(lektura obowiązkowa)</w:t>
            </w:r>
          </w:p>
        </w:tc>
        <w:tc>
          <w:tcPr>
            <w:tcW w:w="2357" w:type="dxa"/>
            <w:shd w:val="clear" w:color="auto" w:fill="FFFFFF"/>
          </w:tcPr>
          <w:p w14:paraId="46FC8643" w14:textId="29705F49" w:rsidR="00EE2C8E" w:rsidRPr="00C44E23" w:rsidRDefault="00EE2C8E" w:rsidP="00C44E23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wyjaśnić pojęci</w:t>
            </w:r>
            <w:r w:rsidR="0085358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literatura faktu, reportaż</w:t>
            </w:r>
          </w:p>
          <w:p w14:paraId="60B792C7" w14:textId="77777777" w:rsidR="00044FA7" w:rsidRPr="00C44E23" w:rsidRDefault="00044FA7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zrelacjonować treść fragmentu</w:t>
            </w:r>
            <w:r w:rsidR="00853581"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  <w:p w14:paraId="7D86BF58" w14:textId="77777777" w:rsidR="00044FA7" w:rsidRPr="00C44E23" w:rsidRDefault="00044FA7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przedstawić bohaterów fragmentu</w:t>
            </w:r>
            <w:r w:rsidR="00853581"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  <w:p w14:paraId="3567981E" w14:textId="584154D0" w:rsidR="00C44E23" w:rsidRPr="00C44E23" w:rsidRDefault="00044FA7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wskaz</w:t>
            </w:r>
            <w:r w:rsidR="00853581">
              <w:rPr>
                <w:rFonts w:ascii="Times New Roman" w:hAnsi="Times New Roman" w:cs="Times New Roman"/>
                <w:sz w:val="20"/>
                <w:szCs w:val="20"/>
              </w:rPr>
              <w:t>ać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zadania </w:t>
            </w:r>
            <w:proofErr w:type="spellStart"/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rese</w:t>
            </w:r>
            <w:r w:rsidR="00FC506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rc</w:t>
            </w:r>
            <w:r w:rsidR="00FC506B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era</w:t>
            </w:r>
            <w:proofErr w:type="spellEnd"/>
          </w:p>
        </w:tc>
        <w:tc>
          <w:tcPr>
            <w:tcW w:w="2357" w:type="dxa"/>
            <w:shd w:val="clear" w:color="auto" w:fill="FFFFFF"/>
          </w:tcPr>
          <w:p w14:paraId="62438832" w14:textId="77777777" w:rsidR="00044FA7" w:rsidRPr="00C44E23" w:rsidRDefault="00044FA7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scharakteryzować bohaterów fragmentu</w:t>
            </w:r>
          </w:p>
          <w:p w14:paraId="53CCC313" w14:textId="77777777" w:rsidR="003343B0" w:rsidRPr="00C44E23" w:rsidRDefault="00044FA7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przedstawić sposób pracy dziennikarzy w czasopiśmie „Time”</w:t>
            </w:r>
          </w:p>
        </w:tc>
        <w:tc>
          <w:tcPr>
            <w:tcW w:w="2357" w:type="dxa"/>
            <w:shd w:val="clear" w:color="auto" w:fill="FFFFFF"/>
          </w:tcPr>
          <w:p w14:paraId="716492BB" w14:textId="5D5F8FC5" w:rsidR="003343B0" w:rsidRPr="00C44E23" w:rsidRDefault="00044FA7" w:rsidP="0085358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wyliczyć i omówić problemy, z </w:t>
            </w:r>
            <w:r w:rsidR="00853581">
              <w:rPr>
                <w:rFonts w:ascii="Times New Roman" w:hAnsi="Times New Roman" w:cs="Times New Roman"/>
                <w:sz w:val="20"/>
                <w:szCs w:val="20"/>
              </w:rPr>
              <w:t>którymi</w:t>
            </w:r>
            <w:r w:rsidR="00853581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zetknęła się Marta podczas wykonywania powierzonego zadania</w:t>
            </w:r>
          </w:p>
        </w:tc>
        <w:tc>
          <w:tcPr>
            <w:tcW w:w="2358" w:type="dxa"/>
            <w:shd w:val="clear" w:color="auto" w:fill="FFFFFF"/>
          </w:tcPr>
          <w:p w14:paraId="3A5E002D" w14:textId="4EE09408" w:rsidR="00044FA7" w:rsidRPr="00C44E23" w:rsidRDefault="00044FA7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A71CD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sformułowaną przez ojca Marty puentę</w:t>
            </w:r>
          </w:p>
          <w:p w14:paraId="43399C15" w14:textId="361B5B19" w:rsidR="003343B0" w:rsidRPr="00C44E23" w:rsidRDefault="00044FA7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wskazać wyrażenia środowiskowe, wyjaśnić ich znaczenia i określić </w:t>
            </w:r>
            <w:r w:rsidR="00853581">
              <w:rPr>
                <w:rFonts w:ascii="Times New Roman" w:hAnsi="Times New Roman" w:cs="Times New Roman"/>
                <w:sz w:val="20"/>
                <w:szCs w:val="20"/>
              </w:rPr>
              <w:t xml:space="preserve">ich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funkcj</w:t>
            </w:r>
            <w:r w:rsidR="00853581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w tekście</w:t>
            </w:r>
          </w:p>
        </w:tc>
        <w:tc>
          <w:tcPr>
            <w:tcW w:w="2361" w:type="dxa"/>
            <w:shd w:val="clear" w:color="auto" w:fill="FFFFFF"/>
          </w:tcPr>
          <w:p w14:paraId="1425B463" w14:textId="77777777" w:rsidR="003343B0" w:rsidRPr="00C44E23" w:rsidRDefault="00044FA7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podjąć dyskusję na temat rzetelnych źródeł informacji</w:t>
            </w:r>
          </w:p>
        </w:tc>
      </w:tr>
      <w:tr w:rsidR="003343B0" w:rsidRPr="00C44E23" w14:paraId="1FF89D06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52194E43" w14:textId="77777777" w:rsidR="00C57344" w:rsidRPr="00C57344" w:rsidRDefault="006D15C8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6. </w:t>
            </w:r>
          </w:p>
          <w:p w14:paraId="0042FF16" w14:textId="2FDC3862" w:rsidR="003343B0" w:rsidRPr="00C57344" w:rsidRDefault="006D15C8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Być razem</w:t>
            </w:r>
          </w:p>
        </w:tc>
        <w:tc>
          <w:tcPr>
            <w:tcW w:w="2357" w:type="dxa"/>
            <w:shd w:val="clear" w:color="auto" w:fill="FFFFFF"/>
          </w:tcPr>
          <w:p w14:paraId="25409D13" w14:textId="77777777" w:rsidR="006D15C8" w:rsidRPr="00C44E23" w:rsidRDefault="006D15C8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zreferować treść wiersza</w:t>
            </w:r>
          </w:p>
          <w:p w14:paraId="3AD6B094" w14:textId="77777777" w:rsidR="006D15C8" w:rsidRPr="00C44E23" w:rsidRDefault="006D15C8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określić rodzaj literacki</w:t>
            </w:r>
          </w:p>
          <w:p w14:paraId="5940FB5A" w14:textId="77777777" w:rsidR="006D15C8" w:rsidRPr="00C44E23" w:rsidRDefault="006D15C8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podmiot liryczny</w:t>
            </w:r>
          </w:p>
          <w:p w14:paraId="2CF78084" w14:textId="77777777" w:rsidR="003343B0" w:rsidRPr="00C44E23" w:rsidRDefault="003343B0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2E0A131C" w14:textId="77777777" w:rsidR="006D15C8" w:rsidRPr="00C44E23" w:rsidRDefault="006D15C8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określić funkcję zwrotów do adresata</w:t>
            </w:r>
          </w:p>
          <w:p w14:paraId="538BD3C4" w14:textId="5282A273" w:rsidR="003343B0" w:rsidRPr="00C44E23" w:rsidRDefault="006D15C8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opisać emocje </w:t>
            </w:r>
            <w:r w:rsidR="003E49CD">
              <w:rPr>
                <w:rFonts w:ascii="Times New Roman" w:hAnsi="Times New Roman" w:cs="Times New Roman"/>
                <w:sz w:val="20"/>
                <w:szCs w:val="20"/>
              </w:rPr>
              <w:t>wyrażane przez podmiot liryczny</w:t>
            </w:r>
          </w:p>
        </w:tc>
        <w:tc>
          <w:tcPr>
            <w:tcW w:w="2357" w:type="dxa"/>
            <w:shd w:val="clear" w:color="auto" w:fill="FFFFFF"/>
          </w:tcPr>
          <w:p w14:paraId="3647E1B1" w14:textId="77777777" w:rsidR="006D15C8" w:rsidRPr="00C44E23" w:rsidRDefault="006D15C8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elementy tworzące atmosferę spotkania bliskich osób</w:t>
            </w:r>
          </w:p>
          <w:p w14:paraId="7EAA14D2" w14:textId="77777777" w:rsidR="003343B0" w:rsidRPr="00C44E23" w:rsidRDefault="006D15C8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funkcję skontrastowania dwóch przestrzeni: na zewnątrz i w środku przy stole</w:t>
            </w:r>
          </w:p>
        </w:tc>
        <w:tc>
          <w:tcPr>
            <w:tcW w:w="2358" w:type="dxa"/>
            <w:shd w:val="clear" w:color="auto" w:fill="FFFFFF"/>
          </w:tcPr>
          <w:p w14:paraId="5DEDAE1B" w14:textId="77777777" w:rsidR="006D15C8" w:rsidRPr="00C44E23" w:rsidRDefault="006D15C8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853581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wymowę wiersza</w:t>
            </w:r>
          </w:p>
          <w:p w14:paraId="023D185B" w14:textId="789F03D8" w:rsidR="003343B0" w:rsidRPr="00C44E23" w:rsidRDefault="006D15C8" w:rsidP="008535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przedstawić swoje spostrzeżenia </w:t>
            </w:r>
            <w:r w:rsidR="00853581">
              <w:rPr>
                <w:rFonts w:ascii="Times New Roman" w:hAnsi="Times New Roman" w:cs="Times New Roman"/>
                <w:sz w:val="20"/>
                <w:szCs w:val="20"/>
              </w:rPr>
              <w:t>dotyczące</w:t>
            </w:r>
            <w:r w:rsidR="00853581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tworzenia atmosfery podczas spotkania bliskich sobie osób</w:t>
            </w:r>
          </w:p>
        </w:tc>
        <w:tc>
          <w:tcPr>
            <w:tcW w:w="2361" w:type="dxa"/>
            <w:shd w:val="clear" w:color="auto" w:fill="FFFFFF"/>
          </w:tcPr>
          <w:p w14:paraId="7CDC06AA" w14:textId="77777777" w:rsidR="003343B0" w:rsidRPr="00C44E23" w:rsidRDefault="006D15C8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sposób przedstawienia spotkania bliskich w wybranym tekście kultury</w:t>
            </w:r>
          </w:p>
        </w:tc>
      </w:tr>
      <w:tr w:rsidR="003343B0" w:rsidRPr="00C44E23" w14:paraId="1908EA46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2E6BCB7D" w14:textId="77777777" w:rsidR="00C57344" w:rsidRPr="00C57344" w:rsidRDefault="006D15C8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7. </w:t>
            </w:r>
          </w:p>
          <w:p w14:paraId="1FACC3ED" w14:textId="786A439D" w:rsidR="003343B0" w:rsidRPr="00C57344" w:rsidRDefault="006D15C8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Ludzie wobec ludzi</w:t>
            </w:r>
          </w:p>
        </w:tc>
        <w:tc>
          <w:tcPr>
            <w:tcW w:w="2357" w:type="dxa"/>
            <w:shd w:val="clear" w:color="auto" w:fill="FFFFFF"/>
          </w:tcPr>
          <w:p w14:paraId="41E51F48" w14:textId="77777777" w:rsidR="006D15C8" w:rsidRPr="00C44E23" w:rsidRDefault="006D15C8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zreferować treść wiersza</w:t>
            </w:r>
          </w:p>
          <w:p w14:paraId="0DEDF23D" w14:textId="77777777" w:rsidR="006D15C8" w:rsidRPr="00C44E23" w:rsidRDefault="006D15C8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określić rodzaj liryki </w:t>
            </w:r>
          </w:p>
          <w:p w14:paraId="7C72C2E8" w14:textId="77777777" w:rsidR="003343B0" w:rsidRPr="00C44E23" w:rsidRDefault="003343B0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59AC39B0" w14:textId="77777777" w:rsidR="006D15C8" w:rsidRPr="00C44E23" w:rsidRDefault="006D15C8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wyjaśnić, w imieniu jakiej zbiorowości wypowiada się podmiot liryczny</w:t>
            </w:r>
          </w:p>
          <w:p w14:paraId="3F2DF512" w14:textId="77777777" w:rsidR="003343B0" w:rsidRPr="00C44E23" w:rsidRDefault="006D15C8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scharakteryzować tytułowych ludożerców</w:t>
            </w:r>
          </w:p>
        </w:tc>
        <w:tc>
          <w:tcPr>
            <w:tcW w:w="2357" w:type="dxa"/>
            <w:shd w:val="clear" w:color="auto" w:fill="FFFFFF"/>
          </w:tcPr>
          <w:p w14:paraId="611F8F1A" w14:textId="77777777" w:rsidR="006D15C8" w:rsidRPr="00C44E23" w:rsidRDefault="006D15C8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853581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zabieg stylistyczny zastosowany na początku wiersza</w:t>
            </w:r>
          </w:p>
          <w:p w14:paraId="12C1B0F0" w14:textId="0CAC0469" w:rsidR="003343B0" w:rsidRPr="00C44E23" w:rsidRDefault="006D15C8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omówić funkcję użycia słowa </w:t>
            </w:r>
            <w:r w:rsidRPr="00FF71BE">
              <w:rPr>
                <w:rFonts w:ascii="Times New Roman" w:hAnsi="Times New Roman" w:cs="Times New Roman"/>
                <w:i/>
                <w:sz w:val="20"/>
                <w:szCs w:val="20"/>
              </w:rPr>
              <w:t>ludożerca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w utworze</w:t>
            </w:r>
          </w:p>
        </w:tc>
        <w:tc>
          <w:tcPr>
            <w:tcW w:w="2358" w:type="dxa"/>
            <w:shd w:val="clear" w:color="auto" w:fill="FFFFFF"/>
          </w:tcPr>
          <w:p w14:paraId="2BADAE85" w14:textId="77777777" w:rsidR="006D15C8" w:rsidRPr="00C44E23" w:rsidRDefault="006D15C8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853581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zakończenie wiersza</w:t>
            </w:r>
          </w:p>
          <w:p w14:paraId="410CFB29" w14:textId="77777777" w:rsidR="003343B0" w:rsidRPr="00C44E23" w:rsidRDefault="006D15C8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odnieść wymowę wiersza do rzeczywistości codziennej </w:t>
            </w:r>
          </w:p>
        </w:tc>
        <w:tc>
          <w:tcPr>
            <w:tcW w:w="2361" w:type="dxa"/>
            <w:shd w:val="clear" w:color="auto" w:fill="FFFFFF"/>
          </w:tcPr>
          <w:p w14:paraId="2A0C1B61" w14:textId="77777777" w:rsidR="006D15C8" w:rsidRPr="00C44E23" w:rsidRDefault="006D15C8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podjąć dyskusję na temat „ludożerców” w codziennej rzeczywistości</w:t>
            </w:r>
          </w:p>
          <w:p w14:paraId="2D8316A8" w14:textId="36ACCA2F" w:rsidR="003343B0" w:rsidRPr="00C44E23" w:rsidRDefault="00D32A2D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podjąć dyskusję na temat: </w:t>
            </w:r>
            <w:r w:rsidR="00853581" w:rsidRPr="00D32A2D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  <w:r w:rsidR="006D15C8" w:rsidRPr="00D32A2D">
              <w:rPr>
                <w:rFonts w:ascii="Times New Roman" w:hAnsi="Times New Roman" w:cs="Times New Roman"/>
                <w:i/>
                <w:sz w:val="20"/>
                <w:szCs w:val="20"/>
              </w:rPr>
              <w:t>zy każdy ma w sob</w:t>
            </w:r>
            <w:r w:rsidRPr="00D32A2D">
              <w:rPr>
                <w:rFonts w:ascii="Times New Roman" w:hAnsi="Times New Roman" w:cs="Times New Roman"/>
                <w:i/>
                <w:sz w:val="20"/>
                <w:szCs w:val="20"/>
              </w:rPr>
              <w:t>ie ludożercę?</w:t>
            </w:r>
          </w:p>
        </w:tc>
      </w:tr>
      <w:tr w:rsidR="003343B0" w:rsidRPr="00C44E23" w14:paraId="0515E346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1FB0C9A2" w14:textId="77777777" w:rsidR="00C57344" w:rsidRPr="00C57344" w:rsidRDefault="006D691A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8. </w:t>
            </w:r>
          </w:p>
          <w:p w14:paraId="06103E99" w14:textId="5C341F65" w:rsidR="003343B0" w:rsidRPr="00C57344" w:rsidRDefault="006D691A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Stereotypy</w:t>
            </w:r>
          </w:p>
        </w:tc>
        <w:tc>
          <w:tcPr>
            <w:tcW w:w="2357" w:type="dxa"/>
            <w:shd w:val="clear" w:color="auto" w:fill="FFFFFF"/>
          </w:tcPr>
          <w:p w14:paraId="383E2BC7" w14:textId="77777777" w:rsidR="006D691A" w:rsidRPr="00C44E23" w:rsidRDefault="006D691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zreferować treść wywiadu</w:t>
            </w:r>
          </w:p>
          <w:p w14:paraId="442253F9" w14:textId="77777777" w:rsidR="006D691A" w:rsidRPr="00C44E23" w:rsidRDefault="006D691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przynależność tekstu do gatunku prasowego</w:t>
            </w:r>
          </w:p>
          <w:p w14:paraId="73FC59C3" w14:textId="77777777" w:rsidR="003343B0" w:rsidRPr="00C44E23" w:rsidRDefault="003343B0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330C73AB" w14:textId="77777777" w:rsidR="006D691A" w:rsidRPr="00C44E23" w:rsidRDefault="006D691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wyjaśnić, w jaki sposób powstają stereotypy</w:t>
            </w:r>
          </w:p>
          <w:p w14:paraId="7FBE3B43" w14:textId="77777777" w:rsidR="003343B0" w:rsidRPr="00C44E23" w:rsidRDefault="006D691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omówić, w jaki sposób stereoty</w:t>
            </w:r>
            <w:r w:rsidR="003E49CD">
              <w:rPr>
                <w:rFonts w:ascii="Times New Roman" w:hAnsi="Times New Roman" w:cs="Times New Roman"/>
                <w:sz w:val="20"/>
                <w:szCs w:val="20"/>
              </w:rPr>
              <w:t>py wpływają na nasze zachowanie</w:t>
            </w:r>
          </w:p>
        </w:tc>
        <w:tc>
          <w:tcPr>
            <w:tcW w:w="2357" w:type="dxa"/>
            <w:shd w:val="clear" w:color="auto" w:fill="FFFFFF"/>
          </w:tcPr>
          <w:p w14:paraId="3FF478DE" w14:textId="77777777" w:rsidR="006D691A" w:rsidRPr="00C44E23" w:rsidRDefault="006D691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sytuacje, w jakich stereotypy mogą być groźne</w:t>
            </w:r>
          </w:p>
          <w:p w14:paraId="20CDBC7C" w14:textId="1CE1A652" w:rsidR="003343B0" w:rsidRPr="00C44E23" w:rsidRDefault="006D691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wyjaśnić rolę indywidua</w:t>
            </w:r>
            <w:r w:rsidR="00853581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nych kontaktów w zwalczaniu stereotypów</w:t>
            </w:r>
          </w:p>
        </w:tc>
        <w:tc>
          <w:tcPr>
            <w:tcW w:w="2358" w:type="dxa"/>
            <w:shd w:val="clear" w:color="auto" w:fill="FFFFFF"/>
          </w:tcPr>
          <w:p w14:paraId="0FC4A0BD" w14:textId="17B66305" w:rsidR="006D691A" w:rsidRPr="00C44E23" w:rsidRDefault="006D691A" w:rsidP="00C44E23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A71CD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interpretować znaczenie wyrażenia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mentalne szufladki</w:t>
            </w:r>
          </w:p>
          <w:p w14:paraId="05573546" w14:textId="77777777" w:rsidR="003343B0" w:rsidRPr="00C44E23" w:rsidRDefault="006D691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odnaleźć elementy omówione w wywiadzie w rzeczywistości codziennej</w:t>
            </w:r>
          </w:p>
        </w:tc>
        <w:tc>
          <w:tcPr>
            <w:tcW w:w="2361" w:type="dxa"/>
            <w:shd w:val="clear" w:color="auto" w:fill="FFFFFF"/>
          </w:tcPr>
          <w:p w14:paraId="7DA38442" w14:textId="77777777" w:rsidR="003343B0" w:rsidRPr="00C44E23" w:rsidRDefault="006D691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i omówić teksty kultury prezentujące stereotypowe traktowanie jakiejś grupy</w:t>
            </w:r>
          </w:p>
        </w:tc>
      </w:tr>
      <w:tr w:rsidR="0012680E" w:rsidRPr="00C44E23" w14:paraId="05416B05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56A553D6" w14:textId="77777777" w:rsidR="00C57344" w:rsidRPr="00C57344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9. </w:t>
            </w:r>
          </w:p>
          <w:p w14:paraId="33BC9B52" w14:textId="1F8E1308" w:rsidR="0012680E" w:rsidRPr="00C57344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Wykluczona – wpływ stereotypów na relacje między dziećmi</w:t>
            </w:r>
          </w:p>
        </w:tc>
        <w:tc>
          <w:tcPr>
            <w:tcW w:w="2357" w:type="dxa"/>
            <w:shd w:val="clear" w:color="auto" w:fill="FFFFFF"/>
          </w:tcPr>
          <w:p w14:paraId="659F56AE" w14:textId="77777777" w:rsidR="0012680E" w:rsidRPr="00C44E23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zrelacjonować fragment powieści </w:t>
            </w:r>
          </w:p>
          <w:p w14:paraId="2CCD2C66" w14:textId="77777777" w:rsidR="0012680E" w:rsidRPr="00C44E23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wypowiedzieć się na temat narratora</w:t>
            </w:r>
          </w:p>
          <w:p w14:paraId="562D2111" w14:textId="77777777" w:rsidR="0012680E" w:rsidRPr="00C44E23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określić czas i przestrzeń akcji</w:t>
            </w:r>
          </w:p>
        </w:tc>
        <w:tc>
          <w:tcPr>
            <w:tcW w:w="2357" w:type="dxa"/>
            <w:shd w:val="clear" w:color="auto" w:fill="FFFFFF"/>
          </w:tcPr>
          <w:p w14:paraId="1C5A651E" w14:textId="4B017861" w:rsidR="0012680E" w:rsidRPr="00C44E23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scharakteryzować bohaterki występujące we fragmencie</w:t>
            </w:r>
            <w:r w:rsidR="009F73E8"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  <w:p w14:paraId="52E5DE81" w14:textId="77777777" w:rsidR="0012680E" w:rsidRPr="00C44E23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opisać relacje pomiędzy </w:t>
            </w:r>
            <w:proofErr w:type="spellStart"/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Jaelle</w:t>
            </w:r>
            <w:proofErr w:type="spellEnd"/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a innymi uczennicami</w:t>
            </w:r>
          </w:p>
        </w:tc>
        <w:tc>
          <w:tcPr>
            <w:tcW w:w="2357" w:type="dxa"/>
            <w:shd w:val="clear" w:color="auto" w:fill="FFFFFF"/>
          </w:tcPr>
          <w:p w14:paraId="5795D3F4" w14:textId="77777777" w:rsidR="0012680E" w:rsidRPr="00C44E23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wyjaśnić, dlaczego </w:t>
            </w:r>
            <w:proofErr w:type="spellStart"/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Jaelle</w:t>
            </w:r>
            <w:proofErr w:type="spellEnd"/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nie chciała się upodobnić do rówieśniczek ze szkoły</w:t>
            </w:r>
          </w:p>
        </w:tc>
        <w:tc>
          <w:tcPr>
            <w:tcW w:w="2358" w:type="dxa"/>
            <w:shd w:val="clear" w:color="auto" w:fill="FFFFFF"/>
          </w:tcPr>
          <w:p w14:paraId="29F1105B" w14:textId="1273F89C" w:rsidR="0012680E" w:rsidRPr="00C44E23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stereotypy dotyczące społeczności romskiej przedstawione we fragmencie</w:t>
            </w:r>
            <w:r w:rsidR="009F73E8"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  <w:p w14:paraId="200D4F4C" w14:textId="741ACD2F" w:rsidR="0012680E" w:rsidRPr="00C44E23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przedstawić zdobyte </w:t>
            </w:r>
            <w:r w:rsidR="009F73E8">
              <w:rPr>
                <w:rFonts w:ascii="Times New Roman" w:hAnsi="Times New Roman" w:cs="Times New Roman"/>
                <w:sz w:val="20"/>
                <w:szCs w:val="20"/>
              </w:rPr>
              <w:t xml:space="preserve">za pomocą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różnych źród</w:t>
            </w:r>
            <w:r w:rsidR="009F73E8">
              <w:rPr>
                <w:rFonts w:ascii="Times New Roman" w:hAnsi="Times New Roman" w:cs="Times New Roman"/>
                <w:sz w:val="20"/>
                <w:szCs w:val="20"/>
              </w:rPr>
              <w:t>eł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informacje na temat społeczności romskiej</w:t>
            </w:r>
          </w:p>
          <w:p w14:paraId="39A7E117" w14:textId="77777777" w:rsidR="00C44E23" w:rsidRPr="00C44E23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podjąć dyskusję na temat problemów z zaakceptowaniem czyjejś inności</w:t>
            </w:r>
          </w:p>
        </w:tc>
        <w:tc>
          <w:tcPr>
            <w:tcW w:w="2361" w:type="dxa"/>
            <w:shd w:val="clear" w:color="auto" w:fill="FFFFFF"/>
          </w:tcPr>
          <w:p w14:paraId="7872F7F5" w14:textId="77777777" w:rsidR="0012680E" w:rsidRPr="00C44E23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wypowiedzieć swoje zdanie na temat przyczyn wrogości wobec obcych </w:t>
            </w:r>
          </w:p>
          <w:p w14:paraId="6D9F7294" w14:textId="77777777" w:rsidR="0012680E" w:rsidRPr="00C44E23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opisać wybrany stereotyp narodowy</w:t>
            </w:r>
          </w:p>
          <w:p w14:paraId="18FB8C48" w14:textId="433E6C4D" w:rsidR="0012680E" w:rsidRPr="00C44E23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przedstawić inny tekst kultury podejmujący temat Romów</w:t>
            </w:r>
          </w:p>
        </w:tc>
      </w:tr>
      <w:tr w:rsidR="0012680E" w:rsidRPr="00C44E23" w14:paraId="761BA294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287CEF07" w14:textId="77777777" w:rsidR="00C57344" w:rsidRPr="00C57344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10. </w:t>
            </w:r>
          </w:p>
          <w:p w14:paraId="39B34F85" w14:textId="5BEAA034" w:rsidR="0012680E" w:rsidRPr="00C57344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Czasy nietolerancji</w:t>
            </w:r>
          </w:p>
        </w:tc>
        <w:tc>
          <w:tcPr>
            <w:tcW w:w="2357" w:type="dxa"/>
            <w:shd w:val="clear" w:color="auto" w:fill="FFFFFF"/>
          </w:tcPr>
          <w:p w14:paraId="2EFE7DB4" w14:textId="77777777" w:rsidR="0012680E" w:rsidRPr="00C44E23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pojęcia: </w:t>
            </w:r>
          </w:p>
          <w:p w14:paraId="74293ACE" w14:textId="77777777" w:rsidR="0012680E" w:rsidRPr="00C44E23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faszyzm, rasizm</w:t>
            </w:r>
          </w:p>
          <w:p w14:paraId="6CC1D78F" w14:textId="77777777" w:rsidR="0012680E" w:rsidRPr="00C44E23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zrelacjonować treść fragmentów</w:t>
            </w:r>
            <w:r w:rsidR="009F73E8"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  <w:p w14:paraId="63778A59" w14:textId="77777777" w:rsidR="0012680E" w:rsidRPr="00C44E23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określić rodzaj narracji</w:t>
            </w:r>
          </w:p>
        </w:tc>
        <w:tc>
          <w:tcPr>
            <w:tcW w:w="2357" w:type="dxa"/>
            <w:shd w:val="clear" w:color="auto" w:fill="FFFFFF"/>
          </w:tcPr>
          <w:p w14:paraId="7C036CD8" w14:textId="77777777" w:rsidR="0012680E" w:rsidRPr="00C44E23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znaczenie czasu i miejsca akcji dla wymowy fragmentu</w:t>
            </w:r>
            <w:r w:rsidR="009F73E8"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  <w:p w14:paraId="2A73859E" w14:textId="77777777" w:rsidR="0012680E" w:rsidRPr="00C44E23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omówić funkcję postaci </w:t>
            </w:r>
            <w:proofErr w:type="spellStart"/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Jessego</w:t>
            </w:r>
            <w:proofErr w:type="spellEnd"/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Owensa we fragmencie</w:t>
            </w:r>
            <w:r w:rsidR="009F73E8"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  <w:p w14:paraId="2CD9CEA6" w14:textId="77777777" w:rsidR="00C44E23" w:rsidRPr="00C44E23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scharakteryzować </w:t>
            </w:r>
            <w:proofErr w:type="spellStart"/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Rudy’ego</w:t>
            </w:r>
            <w:proofErr w:type="spellEnd"/>
          </w:p>
        </w:tc>
        <w:tc>
          <w:tcPr>
            <w:tcW w:w="2357" w:type="dxa"/>
            <w:shd w:val="clear" w:color="auto" w:fill="FFFFFF"/>
          </w:tcPr>
          <w:p w14:paraId="3AD97E63" w14:textId="77777777" w:rsidR="0012680E" w:rsidRPr="00C44E23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przyczynę reakcji ojca na zachowanie </w:t>
            </w:r>
            <w:proofErr w:type="spellStart"/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Rudy’ego</w:t>
            </w:r>
            <w:proofErr w:type="spellEnd"/>
          </w:p>
          <w:p w14:paraId="44D26BC3" w14:textId="4CCD92EC" w:rsidR="0012680E" w:rsidRPr="00C44E23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omówić dialog pomiędzy ojcem </w:t>
            </w:r>
            <w:r w:rsidR="009F73E8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synem</w:t>
            </w:r>
          </w:p>
        </w:tc>
        <w:tc>
          <w:tcPr>
            <w:tcW w:w="2358" w:type="dxa"/>
            <w:shd w:val="clear" w:color="auto" w:fill="FFFFFF"/>
          </w:tcPr>
          <w:p w14:paraId="577D02D6" w14:textId="77777777" w:rsidR="0012680E" w:rsidRPr="00C44E23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9F73E8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interpretować funkcję dziecięcej naiwności </w:t>
            </w:r>
            <w:proofErr w:type="spellStart"/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Rudy’ego</w:t>
            </w:r>
            <w:proofErr w:type="spellEnd"/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dla wymowy fragmentu</w:t>
            </w:r>
            <w:r w:rsidR="009F73E8"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</w:tc>
        <w:tc>
          <w:tcPr>
            <w:tcW w:w="2361" w:type="dxa"/>
            <w:shd w:val="clear" w:color="auto" w:fill="FFFFFF"/>
          </w:tcPr>
          <w:p w14:paraId="71E2B444" w14:textId="77777777" w:rsidR="0012680E" w:rsidRPr="00C44E23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zaprezentować sylwetkę </w:t>
            </w:r>
            <w:proofErr w:type="spellStart"/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Jessego</w:t>
            </w:r>
            <w:proofErr w:type="spellEnd"/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Owensa</w:t>
            </w:r>
          </w:p>
          <w:p w14:paraId="212A7D75" w14:textId="77777777" w:rsidR="0012680E" w:rsidRPr="00C44E23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na podstawie dowolnych źródeł opracować kontekst historyczny fragmentu</w:t>
            </w:r>
            <w:r w:rsidR="009F73E8"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</w:tc>
      </w:tr>
      <w:tr w:rsidR="0012680E" w:rsidRPr="00C44E23" w14:paraId="37EDC20E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5310E1BA" w14:textId="77777777" w:rsidR="00C57344" w:rsidRPr="00C57344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3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11. </w:t>
            </w:r>
          </w:p>
          <w:p w14:paraId="1D3906FF" w14:textId="49B0798E" w:rsidR="0012680E" w:rsidRPr="00C57344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sz w:val="20"/>
                <w:szCs w:val="20"/>
              </w:rPr>
              <w:t>Być człowiekiem</w:t>
            </w:r>
          </w:p>
        </w:tc>
        <w:tc>
          <w:tcPr>
            <w:tcW w:w="2357" w:type="dxa"/>
            <w:shd w:val="clear" w:color="auto" w:fill="FFFFFF"/>
          </w:tcPr>
          <w:p w14:paraId="2FCE2899" w14:textId="77777777" w:rsidR="0012680E" w:rsidRPr="00C44E23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pojęcia: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aforyzm, fraszka, paradoks</w:t>
            </w:r>
          </w:p>
          <w:p w14:paraId="12F845C2" w14:textId="5774EFC6" w:rsidR="0012680E" w:rsidRPr="00C44E23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omówić przynależność gatunkową utworów </w:t>
            </w:r>
            <w:r w:rsidR="00D32A2D">
              <w:rPr>
                <w:rFonts w:ascii="Times New Roman" w:hAnsi="Times New Roman" w:cs="Times New Roman"/>
                <w:sz w:val="20"/>
                <w:szCs w:val="20"/>
              </w:rPr>
              <w:t xml:space="preserve">Jana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Sztaudyngera</w:t>
            </w:r>
          </w:p>
        </w:tc>
        <w:tc>
          <w:tcPr>
            <w:tcW w:w="2357" w:type="dxa"/>
            <w:shd w:val="clear" w:color="auto" w:fill="FFFFFF"/>
          </w:tcPr>
          <w:p w14:paraId="5998E497" w14:textId="77777777" w:rsidR="0012680E" w:rsidRPr="00C44E23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wyjaśnić znaczenie sentencji Stanisława Jerzego Leca</w:t>
            </w:r>
          </w:p>
          <w:p w14:paraId="598648C6" w14:textId="1B2AE3E1" w:rsidR="0012680E" w:rsidRPr="00C44E23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prawdy życiowe zawarte we fraszkach </w:t>
            </w:r>
            <w:r w:rsidR="00D32A2D">
              <w:rPr>
                <w:rFonts w:ascii="Times New Roman" w:hAnsi="Times New Roman" w:cs="Times New Roman"/>
                <w:sz w:val="20"/>
                <w:szCs w:val="20"/>
              </w:rPr>
              <w:t xml:space="preserve">Jana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Sztaudyngera</w:t>
            </w:r>
          </w:p>
        </w:tc>
        <w:tc>
          <w:tcPr>
            <w:tcW w:w="2357" w:type="dxa"/>
            <w:shd w:val="clear" w:color="auto" w:fill="FFFFFF"/>
          </w:tcPr>
          <w:p w14:paraId="0FA2BE8E" w14:textId="2B8D2D9B" w:rsidR="0012680E" w:rsidRPr="00C44E23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A71CD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tytuł zbioru</w:t>
            </w:r>
          </w:p>
          <w:p w14:paraId="71751344" w14:textId="1DD54E55" w:rsidR="0012680E" w:rsidRPr="00C44E23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paradoksy we fraszkach</w:t>
            </w:r>
            <w:r w:rsidR="00D32A2D">
              <w:rPr>
                <w:rFonts w:ascii="Times New Roman" w:hAnsi="Times New Roman" w:cs="Times New Roman"/>
                <w:sz w:val="20"/>
                <w:szCs w:val="20"/>
              </w:rPr>
              <w:t xml:space="preserve"> Jana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Sztaudyngera i omówić je </w:t>
            </w:r>
          </w:p>
        </w:tc>
        <w:tc>
          <w:tcPr>
            <w:tcW w:w="2358" w:type="dxa"/>
            <w:shd w:val="clear" w:color="auto" w:fill="FFFFFF"/>
          </w:tcPr>
          <w:p w14:paraId="3371150F" w14:textId="77777777" w:rsidR="0012680E" w:rsidRPr="00C44E23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odnieść uniwersalne prawdy zawarte w aforyzmach i fraszkach do swojego doświadczenia</w:t>
            </w:r>
          </w:p>
        </w:tc>
        <w:tc>
          <w:tcPr>
            <w:tcW w:w="2361" w:type="dxa"/>
            <w:shd w:val="clear" w:color="auto" w:fill="FFFFFF"/>
          </w:tcPr>
          <w:p w14:paraId="1441B5F2" w14:textId="77777777" w:rsidR="00C44E23" w:rsidRPr="00C44E23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odnaleźć odzwierciedlenie jednej z prawd zawartych we fraszkach lub aforyzmach w wybranym tekście kultury i omówić dostrzeżony związek</w:t>
            </w:r>
          </w:p>
        </w:tc>
      </w:tr>
      <w:tr w:rsidR="0012680E" w:rsidRPr="00C44E23" w14:paraId="13F10387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12342663" w14:textId="77777777" w:rsidR="00C57344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12. i 13. </w:t>
            </w:r>
          </w:p>
          <w:p w14:paraId="373A7551" w14:textId="75B169B8" w:rsidR="0012680E" w:rsidRPr="00C57344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Perswazja – sztuka językowego wywierania wpływu</w:t>
            </w:r>
          </w:p>
        </w:tc>
        <w:tc>
          <w:tcPr>
            <w:tcW w:w="2357" w:type="dxa"/>
            <w:shd w:val="clear" w:color="auto" w:fill="FFFFFF"/>
          </w:tcPr>
          <w:p w14:paraId="58B38349" w14:textId="77777777" w:rsidR="0012680E" w:rsidRPr="00C44E23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pojęcia: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perswazja, apel, sugestia, uzasadnienie, negocjacje, reklama, manipulacja, etyka słowa</w:t>
            </w:r>
          </w:p>
          <w:p w14:paraId="79C05FB5" w14:textId="77777777" w:rsidR="0012680E" w:rsidRPr="00C44E23" w:rsidRDefault="006D000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</w:t>
            </w:r>
            <w:r w:rsidR="0012680E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cechy wypowiedzi perswazyjnej</w:t>
            </w:r>
          </w:p>
          <w:p w14:paraId="64249AF0" w14:textId="77777777" w:rsidR="0012680E" w:rsidRPr="00C44E23" w:rsidRDefault="006D000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</w:t>
            </w:r>
            <w:r w:rsidR="0012680E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fazy negocjacji</w:t>
            </w:r>
          </w:p>
          <w:p w14:paraId="6B58D083" w14:textId="77777777" w:rsidR="0012680E" w:rsidRPr="00C44E23" w:rsidRDefault="006D000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</w:t>
            </w:r>
            <w:r w:rsidR="0012680E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sposoby nakłaniania w reklamie</w:t>
            </w:r>
          </w:p>
          <w:p w14:paraId="49441DF0" w14:textId="77777777" w:rsidR="00C44E23" w:rsidRPr="00C44E23" w:rsidRDefault="006D000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 elementy etyki słowa</w:t>
            </w:r>
          </w:p>
        </w:tc>
        <w:tc>
          <w:tcPr>
            <w:tcW w:w="2357" w:type="dxa"/>
            <w:shd w:val="clear" w:color="auto" w:fill="FFFFFF"/>
          </w:tcPr>
          <w:p w14:paraId="553D4CD7" w14:textId="058A567B" w:rsidR="0012680E" w:rsidRPr="00C44E23" w:rsidRDefault="006D000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odnaleźć</w:t>
            </w:r>
            <w:r w:rsidR="0012680E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w podanych tekstach apel, sugestię i uzasadnienie</w:t>
            </w:r>
          </w:p>
          <w:p w14:paraId="2BB9A6FA" w14:textId="77777777" w:rsidR="006D0001" w:rsidRPr="00C44E23" w:rsidRDefault="006D000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wymienić sposoby manipulacji </w:t>
            </w:r>
          </w:p>
          <w:p w14:paraId="0C479A9E" w14:textId="77777777" w:rsidR="006D0001" w:rsidRPr="00C44E23" w:rsidRDefault="006D000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reklamy, które nakłaniają odbiorcę do konkretnego działania</w:t>
            </w:r>
          </w:p>
          <w:p w14:paraId="3203520D" w14:textId="7D6FC40A" w:rsidR="0012680E" w:rsidRPr="00C44E23" w:rsidRDefault="006D0001" w:rsidP="00BD71F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wskazać wypowiedzi </w:t>
            </w:r>
            <w:r w:rsidR="00BD71FB">
              <w:rPr>
                <w:rFonts w:ascii="Times New Roman" w:hAnsi="Times New Roman" w:cs="Times New Roman"/>
                <w:sz w:val="20"/>
                <w:szCs w:val="20"/>
              </w:rPr>
              <w:t xml:space="preserve">wykorzystujące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manipulacj</w:t>
            </w:r>
            <w:r w:rsidR="00BD71FB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</w:p>
        </w:tc>
        <w:tc>
          <w:tcPr>
            <w:tcW w:w="2357" w:type="dxa"/>
            <w:shd w:val="clear" w:color="auto" w:fill="FFFFFF"/>
          </w:tcPr>
          <w:p w14:paraId="446F8E78" w14:textId="77777777" w:rsidR="006D0001" w:rsidRPr="00C44E23" w:rsidRDefault="006D000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BD71FB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komponować wypowiedź perswazyjną na zadany temat</w:t>
            </w:r>
          </w:p>
          <w:p w14:paraId="06B971F5" w14:textId="77777777" w:rsidR="006D0001" w:rsidRPr="00C44E23" w:rsidRDefault="006D000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BD71FB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analizować hasła reklamowe pod kątem adresata</w:t>
            </w:r>
          </w:p>
          <w:p w14:paraId="135567BF" w14:textId="77777777" w:rsidR="0012680E" w:rsidRPr="00C44E23" w:rsidRDefault="006D0001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BD71FB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analizować wybrane reklamy pod kątem zabiegów manipulacyjnych</w:t>
            </w:r>
          </w:p>
        </w:tc>
        <w:tc>
          <w:tcPr>
            <w:tcW w:w="2358" w:type="dxa"/>
            <w:shd w:val="clear" w:color="auto" w:fill="FFFFFF"/>
          </w:tcPr>
          <w:p w14:paraId="4E79D683" w14:textId="77777777" w:rsidR="0012680E" w:rsidRPr="00C44E23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przeprowadz</w:t>
            </w:r>
            <w:r w:rsidR="006D0001" w:rsidRPr="00C44E23">
              <w:rPr>
                <w:rFonts w:ascii="Times New Roman" w:hAnsi="Times New Roman" w:cs="Times New Roman"/>
                <w:sz w:val="20"/>
                <w:szCs w:val="20"/>
              </w:rPr>
              <w:t>ić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negocjacje zgodnie z podanym schematem</w:t>
            </w:r>
          </w:p>
          <w:p w14:paraId="33274E69" w14:textId="77777777" w:rsidR="0012680E" w:rsidRPr="00C44E23" w:rsidRDefault="006D0001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ułożyć hasła reklamowe, nakłaniające do konkretnego działania</w:t>
            </w:r>
          </w:p>
        </w:tc>
        <w:tc>
          <w:tcPr>
            <w:tcW w:w="2361" w:type="dxa"/>
            <w:shd w:val="clear" w:color="auto" w:fill="FFFFFF"/>
          </w:tcPr>
          <w:p w14:paraId="05F7DE6D" w14:textId="77777777" w:rsidR="006D0001" w:rsidRPr="00C44E23" w:rsidRDefault="006D000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odnaleźć w reklamach i wypowiedziach polityków elementy manipulacji i </w:t>
            </w:r>
            <w:r w:rsidR="00BD71FB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analizować je</w:t>
            </w:r>
          </w:p>
          <w:p w14:paraId="111CABA1" w14:textId="77777777" w:rsidR="0012680E" w:rsidRPr="00C44E23" w:rsidRDefault="006D0001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wygłosić publicznie mowę perswazyjną</w:t>
            </w:r>
          </w:p>
        </w:tc>
      </w:tr>
      <w:tr w:rsidR="006D0001" w:rsidRPr="00C44E23" w14:paraId="6C133D80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3231BC2B" w14:textId="70A4E462" w:rsidR="00C57344" w:rsidRDefault="00FF71B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14. </w:t>
            </w:r>
          </w:p>
          <w:p w14:paraId="202102D3" w14:textId="390C8F12" w:rsidR="006D0001" w:rsidRPr="00C57344" w:rsidRDefault="006D0001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Słowo pisane – historia, charakterystyka, funkcja</w:t>
            </w:r>
          </w:p>
        </w:tc>
        <w:tc>
          <w:tcPr>
            <w:tcW w:w="2357" w:type="dxa"/>
            <w:shd w:val="clear" w:color="auto" w:fill="FFFFFF"/>
          </w:tcPr>
          <w:p w14:paraId="2D7615A5" w14:textId="77777777" w:rsidR="006D0001" w:rsidRPr="00C44E23" w:rsidRDefault="006D000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przedstawić najważniejsze wydarzenia z historii piśmiennictwa</w:t>
            </w:r>
          </w:p>
          <w:p w14:paraId="26292F3D" w14:textId="77777777" w:rsidR="00C44E23" w:rsidRPr="00C44E23" w:rsidRDefault="006D000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 gatunki wypowiedzi prasowej</w:t>
            </w:r>
          </w:p>
        </w:tc>
        <w:tc>
          <w:tcPr>
            <w:tcW w:w="2357" w:type="dxa"/>
            <w:shd w:val="clear" w:color="auto" w:fill="FFFFFF"/>
          </w:tcPr>
          <w:p w14:paraId="1505F7E7" w14:textId="77777777" w:rsidR="006D0001" w:rsidRPr="00C44E23" w:rsidRDefault="006D000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BD71FB">
              <w:rPr>
                <w:rFonts w:ascii="Times New Roman" w:hAnsi="Times New Roman" w:cs="Times New Roman"/>
                <w:sz w:val="20"/>
                <w:szCs w:val="20"/>
              </w:rPr>
              <w:t>po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dzielić wypowiedzi pisemne na kategorie</w:t>
            </w:r>
          </w:p>
          <w:p w14:paraId="21040A00" w14:textId="77777777" w:rsidR="006D0001" w:rsidRPr="00C44E23" w:rsidRDefault="006D000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rozpoznać gatunki wypowiedzi prasowej</w:t>
            </w:r>
          </w:p>
        </w:tc>
        <w:tc>
          <w:tcPr>
            <w:tcW w:w="2357" w:type="dxa"/>
            <w:shd w:val="clear" w:color="auto" w:fill="FFFFFF"/>
          </w:tcPr>
          <w:p w14:paraId="33005481" w14:textId="77777777" w:rsidR="006D0001" w:rsidRPr="00C44E23" w:rsidRDefault="006D000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język prasy</w:t>
            </w:r>
          </w:p>
          <w:p w14:paraId="2EB69CAD" w14:textId="77777777" w:rsidR="006D0001" w:rsidRPr="00C44E23" w:rsidRDefault="006D000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 cechy dobrego tekstu prasowego</w:t>
            </w:r>
          </w:p>
        </w:tc>
        <w:tc>
          <w:tcPr>
            <w:tcW w:w="2358" w:type="dxa"/>
            <w:shd w:val="clear" w:color="auto" w:fill="FFFFFF"/>
          </w:tcPr>
          <w:p w14:paraId="2EA55B16" w14:textId="77777777" w:rsidR="006D0001" w:rsidRPr="00C44E23" w:rsidRDefault="006D000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BD71FB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analizować tekst pr</w:t>
            </w:r>
            <w:r w:rsidR="003E49CD">
              <w:rPr>
                <w:rFonts w:ascii="Times New Roman" w:hAnsi="Times New Roman" w:cs="Times New Roman"/>
                <w:sz w:val="20"/>
                <w:szCs w:val="20"/>
              </w:rPr>
              <w:t>asowy według podanych kryteriów</w:t>
            </w:r>
          </w:p>
        </w:tc>
        <w:tc>
          <w:tcPr>
            <w:tcW w:w="2361" w:type="dxa"/>
            <w:shd w:val="clear" w:color="auto" w:fill="FFFFFF"/>
          </w:tcPr>
          <w:p w14:paraId="18A4245A" w14:textId="43C0B4A9" w:rsidR="006D0001" w:rsidRPr="00C44E23" w:rsidRDefault="006D000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podjąć dyskusję na temat wad i zalet publikacj</w:t>
            </w:r>
            <w:r w:rsidR="003E49CD">
              <w:rPr>
                <w:rFonts w:ascii="Times New Roman" w:hAnsi="Times New Roman" w:cs="Times New Roman"/>
                <w:sz w:val="20"/>
                <w:szCs w:val="20"/>
              </w:rPr>
              <w:t xml:space="preserve">i drukowanych </w:t>
            </w:r>
            <w:r w:rsidR="0011582E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="003E49CD">
              <w:rPr>
                <w:rFonts w:ascii="Times New Roman" w:hAnsi="Times New Roman" w:cs="Times New Roman"/>
                <w:sz w:val="20"/>
                <w:szCs w:val="20"/>
              </w:rPr>
              <w:t xml:space="preserve"> elektronicznych</w:t>
            </w:r>
          </w:p>
        </w:tc>
      </w:tr>
      <w:tr w:rsidR="006D0001" w:rsidRPr="00C44E23" w14:paraId="0E5253E6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31D96A06" w14:textId="58AEF6CA" w:rsidR="00C57344" w:rsidRDefault="00FF71B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15</w:t>
            </w:r>
            <w:r w:rsidR="00A15E5B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392B492B" w14:textId="7CC542C4" w:rsidR="006D0001" w:rsidRPr="00C57344" w:rsidRDefault="00A15E5B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 grzeczności w języku</w:t>
            </w:r>
          </w:p>
        </w:tc>
        <w:tc>
          <w:tcPr>
            <w:tcW w:w="2357" w:type="dxa"/>
            <w:shd w:val="clear" w:color="auto" w:fill="FFFFFF"/>
          </w:tcPr>
          <w:p w14:paraId="4CA2BF3A" w14:textId="77777777" w:rsidR="00A15E5B" w:rsidRPr="00C44E23" w:rsidRDefault="00A15E5B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 zasady porozumiewania się w grzeczny sposób</w:t>
            </w:r>
          </w:p>
          <w:p w14:paraId="1A8EEE49" w14:textId="77777777" w:rsidR="00C44E23" w:rsidRPr="00C44E23" w:rsidRDefault="00A15E5B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 formy grzecznościowe</w:t>
            </w:r>
          </w:p>
        </w:tc>
        <w:tc>
          <w:tcPr>
            <w:tcW w:w="2357" w:type="dxa"/>
            <w:shd w:val="clear" w:color="auto" w:fill="FFFFFF"/>
          </w:tcPr>
          <w:p w14:paraId="785834AB" w14:textId="77777777" w:rsidR="006D0001" w:rsidRPr="00C44E23" w:rsidRDefault="00A15E5B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dopasować słowa i zwroty grzecznościowe do adresata</w:t>
            </w:r>
          </w:p>
        </w:tc>
        <w:tc>
          <w:tcPr>
            <w:tcW w:w="2357" w:type="dxa"/>
            <w:shd w:val="clear" w:color="auto" w:fill="FFFFFF"/>
          </w:tcPr>
          <w:p w14:paraId="6AE96F44" w14:textId="77777777" w:rsidR="006D0001" w:rsidRPr="00C44E23" w:rsidRDefault="00A15E5B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wypowiedzi, w których zostały złamane zasady grzeczności w języku</w:t>
            </w:r>
          </w:p>
        </w:tc>
        <w:tc>
          <w:tcPr>
            <w:tcW w:w="2358" w:type="dxa"/>
            <w:shd w:val="clear" w:color="auto" w:fill="FFFFFF"/>
          </w:tcPr>
          <w:p w14:paraId="185E7A51" w14:textId="77777777" w:rsidR="006D0001" w:rsidRPr="00C44E23" w:rsidRDefault="00A15E5B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11582E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formułować wypowiedzi dostosowane do adresata</w:t>
            </w:r>
          </w:p>
        </w:tc>
        <w:tc>
          <w:tcPr>
            <w:tcW w:w="2361" w:type="dxa"/>
            <w:shd w:val="clear" w:color="auto" w:fill="FFFFFF"/>
          </w:tcPr>
          <w:p w14:paraId="7B873D94" w14:textId="52DF8924" w:rsidR="006D0001" w:rsidRPr="00C44E23" w:rsidRDefault="00A15E5B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11582E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formułować oficjalną mowę na zadany temat, uwzględniając wszystkie zas</w:t>
            </w:r>
            <w:r w:rsidR="003E49CD">
              <w:rPr>
                <w:rFonts w:ascii="Times New Roman" w:hAnsi="Times New Roman" w:cs="Times New Roman"/>
                <w:sz w:val="20"/>
                <w:szCs w:val="20"/>
              </w:rPr>
              <w:t>ady grzeczności</w:t>
            </w:r>
          </w:p>
        </w:tc>
      </w:tr>
      <w:tr w:rsidR="006D0001" w:rsidRPr="00C44E23" w14:paraId="77ED7403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369F4A32" w14:textId="6311A6AB" w:rsidR="00C57344" w:rsidRDefault="00FF71B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16., 17.</w:t>
            </w:r>
          </w:p>
          <w:p w14:paraId="07695F39" w14:textId="17EE36B6" w:rsidR="006D0001" w:rsidRPr="00C57344" w:rsidRDefault="00A15E5B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Różne odmiany polszczyzny</w:t>
            </w:r>
          </w:p>
        </w:tc>
        <w:tc>
          <w:tcPr>
            <w:tcW w:w="2357" w:type="dxa"/>
            <w:shd w:val="clear" w:color="auto" w:fill="FFFFFF"/>
          </w:tcPr>
          <w:p w14:paraId="7076B7D0" w14:textId="77777777" w:rsidR="00A15E5B" w:rsidRPr="00C44E23" w:rsidRDefault="00A15E5B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 odmiany polszczyzny</w:t>
            </w:r>
          </w:p>
          <w:p w14:paraId="1576A9EA" w14:textId="649D0A6F" w:rsidR="00A15E5B" w:rsidRPr="00C44E23" w:rsidRDefault="00A15E5B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wskazać różnice pomiędzy odmianą oficjalną </w:t>
            </w:r>
            <w:r w:rsidR="0011582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nieoficjalną polszczyzny</w:t>
            </w:r>
          </w:p>
          <w:p w14:paraId="04613986" w14:textId="77777777" w:rsidR="00A15E5B" w:rsidRPr="00C44E23" w:rsidRDefault="00A15E5B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11582E">
              <w:rPr>
                <w:rFonts w:ascii="Times New Roman" w:hAnsi="Times New Roman" w:cs="Times New Roman"/>
                <w:sz w:val="20"/>
                <w:szCs w:val="20"/>
              </w:rPr>
              <w:t>wy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artykułować podane wyrazy zgodnie z normą wzorcową</w:t>
            </w:r>
          </w:p>
          <w:p w14:paraId="20E8700C" w14:textId="77777777" w:rsidR="00C44E23" w:rsidRPr="00C44E23" w:rsidRDefault="00A15E5B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11582E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akcentować podane wyrazy zgodnie z normą wzorcową</w:t>
            </w:r>
          </w:p>
        </w:tc>
        <w:tc>
          <w:tcPr>
            <w:tcW w:w="2357" w:type="dxa"/>
            <w:shd w:val="clear" w:color="auto" w:fill="FFFFFF"/>
          </w:tcPr>
          <w:p w14:paraId="101F2FD7" w14:textId="77777777" w:rsidR="00A15E5B" w:rsidRPr="00C44E23" w:rsidRDefault="00A15E5B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wypowiedzi należące do oficjalnej i nieoficjalnej odmiany języka</w:t>
            </w:r>
          </w:p>
          <w:p w14:paraId="177AF66B" w14:textId="77A634CA" w:rsidR="006D0001" w:rsidRPr="00C44E23" w:rsidRDefault="00A15E5B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 sytuacje, w których można stosować nieoficjalną formę języka</w:t>
            </w:r>
            <w:r w:rsidR="0011582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1582E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takie, w których należy stosować </w:t>
            </w:r>
            <w:r w:rsidR="0011582E">
              <w:rPr>
                <w:rFonts w:ascii="Times New Roman" w:hAnsi="Times New Roman" w:cs="Times New Roman"/>
                <w:sz w:val="20"/>
                <w:szCs w:val="20"/>
              </w:rPr>
              <w:t xml:space="preserve">formę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oficjalną</w:t>
            </w:r>
          </w:p>
        </w:tc>
        <w:tc>
          <w:tcPr>
            <w:tcW w:w="2357" w:type="dxa"/>
            <w:shd w:val="clear" w:color="auto" w:fill="FFFFFF"/>
          </w:tcPr>
          <w:p w14:paraId="634C19E5" w14:textId="3E441BE0" w:rsidR="00A15E5B" w:rsidRPr="00C44E23" w:rsidRDefault="00A15E5B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różnice pomiędzy normą wzorcową </w:t>
            </w:r>
            <w:r w:rsidR="0011582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normą użytkową języka</w:t>
            </w:r>
          </w:p>
          <w:p w14:paraId="798A5AC7" w14:textId="77777777" w:rsidR="006D0001" w:rsidRPr="00C44E23" w:rsidRDefault="00A15E5B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rozpoznać wypowiedzi zgodne z normą wzorcową i normą użytkową</w:t>
            </w:r>
          </w:p>
        </w:tc>
        <w:tc>
          <w:tcPr>
            <w:tcW w:w="2358" w:type="dxa"/>
            <w:shd w:val="clear" w:color="auto" w:fill="FFFFFF"/>
          </w:tcPr>
          <w:p w14:paraId="4BC97669" w14:textId="77777777" w:rsidR="006D0001" w:rsidRPr="00C44E23" w:rsidRDefault="00A15E5B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11582E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tworzyć wypowiedzi zgodne z wzorcową odmianą języka</w:t>
            </w:r>
          </w:p>
        </w:tc>
        <w:tc>
          <w:tcPr>
            <w:tcW w:w="2361" w:type="dxa"/>
            <w:shd w:val="clear" w:color="auto" w:fill="FFFFFF"/>
          </w:tcPr>
          <w:p w14:paraId="0AD06633" w14:textId="77777777" w:rsidR="006D0001" w:rsidRPr="00C44E23" w:rsidRDefault="00A15E5B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11582E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analizować wybrane przez siebie wypowiedzi publicystyczne pod kątem zgodności z normami językowymi</w:t>
            </w:r>
          </w:p>
        </w:tc>
      </w:tr>
      <w:tr w:rsidR="006D0001" w:rsidRPr="00C44E23" w14:paraId="73C4C63B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28B58FBA" w14:textId="77777777" w:rsidR="00C57344" w:rsidRDefault="00A15E5B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  <w:r w:rsidR="006D0001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6B888DD9" w14:textId="5857A178" w:rsidR="006D0001" w:rsidRPr="00FF71BE" w:rsidRDefault="006D0001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Podsumowanie wiadomości</w:t>
            </w:r>
          </w:p>
        </w:tc>
        <w:tc>
          <w:tcPr>
            <w:tcW w:w="2357" w:type="dxa"/>
            <w:shd w:val="clear" w:color="auto" w:fill="FFFFFF"/>
          </w:tcPr>
          <w:p w14:paraId="70B6BA49" w14:textId="77777777" w:rsidR="006D0001" w:rsidRPr="00C44E23" w:rsidRDefault="006D0001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odtworzyć najważniejsze fakty, sądy i opinie</w:t>
            </w:r>
          </w:p>
          <w:p w14:paraId="2D15777C" w14:textId="55EE28D4" w:rsidR="00C44E23" w:rsidRPr="00A5020A" w:rsidRDefault="006D0001" w:rsidP="00C44E23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posłu</w:t>
            </w:r>
            <w:r w:rsidR="00F70D04">
              <w:rPr>
                <w:rFonts w:ascii="Times New Roman" w:hAnsi="Times New Roman" w:cs="Times New Roman"/>
                <w:sz w:val="20"/>
                <w:szCs w:val="20"/>
              </w:rPr>
              <w:t>żyć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się terminami i pojęciami: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A15E5B"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literatura faktu, stereotyp, aforyzm, fraszka, formy grzecznościowe, polszczyzna ogólna, odmiana oficjalna, odmiana nieoficjalna</w:t>
            </w:r>
          </w:p>
        </w:tc>
        <w:tc>
          <w:tcPr>
            <w:tcW w:w="2357" w:type="dxa"/>
            <w:shd w:val="clear" w:color="auto" w:fill="FFFFFF"/>
          </w:tcPr>
          <w:p w14:paraId="2B95985B" w14:textId="77777777" w:rsidR="006D0001" w:rsidRPr="00C44E23" w:rsidRDefault="006D0001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wykorzystać najważniejsze konteksty </w:t>
            </w:r>
          </w:p>
        </w:tc>
        <w:tc>
          <w:tcPr>
            <w:tcW w:w="2357" w:type="dxa"/>
            <w:shd w:val="clear" w:color="auto" w:fill="FFFFFF"/>
          </w:tcPr>
          <w:p w14:paraId="25029967" w14:textId="2CA13FA8" w:rsidR="006D0001" w:rsidRPr="00C44E23" w:rsidRDefault="006D0001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wyciąg</w:t>
            </w:r>
            <w:r w:rsidR="00F70D04">
              <w:rPr>
                <w:rFonts w:ascii="Times New Roman" w:hAnsi="Times New Roman" w:cs="Times New Roman"/>
                <w:sz w:val="20"/>
                <w:szCs w:val="20"/>
              </w:rPr>
              <w:t>ną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ć wnioski</w:t>
            </w:r>
          </w:p>
          <w:p w14:paraId="6FC3BCB0" w14:textId="4113E66D" w:rsidR="006D0001" w:rsidRPr="00C44E23" w:rsidRDefault="006D0001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określ</w:t>
            </w:r>
            <w:r w:rsidR="00F70D0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ć własne stanowisko</w:t>
            </w:r>
          </w:p>
        </w:tc>
        <w:tc>
          <w:tcPr>
            <w:tcW w:w="2358" w:type="dxa"/>
            <w:shd w:val="clear" w:color="auto" w:fill="FFFFFF"/>
          </w:tcPr>
          <w:p w14:paraId="432A9596" w14:textId="77777777" w:rsidR="006D0001" w:rsidRPr="00C44E23" w:rsidRDefault="006D0001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poprawnie </w:t>
            </w:r>
            <w:r w:rsidR="00F70D0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wymagany materiał</w:t>
            </w:r>
          </w:p>
          <w:p w14:paraId="53B979D3" w14:textId="77777777" w:rsidR="006D0001" w:rsidRPr="00C44E23" w:rsidRDefault="006D0001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właściwie </w:t>
            </w:r>
            <w:r w:rsidR="00F70D04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argumentować</w:t>
            </w:r>
          </w:p>
          <w:p w14:paraId="0D8387CB" w14:textId="495D9BA1" w:rsidR="006D0001" w:rsidRPr="00C44E23" w:rsidRDefault="006D0001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uogólnić, podsumować i porównać</w:t>
            </w:r>
          </w:p>
        </w:tc>
        <w:tc>
          <w:tcPr>
            <w:tcW w:w="2361" w:type="dxa"/>
            <w:shd w:val="clear" w:color="auto" w:fill="FFFFFF"/>
          </w:tcPr>
          <w:p w14:paraId="09FD3F0E" w14:textId="272843C9" w:rsidR="006D0001" w:rsidRPr="00C44E23" w:rsidRDefault="006D0001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wykorzystać bogate konteksty </w:t>
            </w:r>
          </w:p>
          <w:p w14:paraId="5368BA6D" w14:textId="7F6D1B3C" w:rsidR="006D0001" w:rsidRPr="00C44E23" w:rsidRDefault="006D0001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8343F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formułować i rozwiązać problem badawcz</w:t>
            </w:r>
            <w:r w:rsidR="000B5865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6D0001" w:rsidRPr="00C44E23" w14:paraId="68EDC0A2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105B14DE" w14:textId="5DA9BF11" w:rsidR="00C57344" w:rsidRDefault="00FF71B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</w:t>
            </w:r>
            <w:r w:rsidR="003841C3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5EF5AF15" w14:textId="113C4D70" w:rsidR="006D0001" w:rsidRPr="00FF71BE" w:rsidRDefault="003841C3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Niepokoje egzystencjalne</w:t>
            </w:r>
          </w:p>
        </w:tc>
        <w:tc>
          <w:tcPr>
            <w:tcW w:w="2357" w:type="dxa"/>
            <w:shd w:val="clear" w:color="auto" w:fill="FFFFFF"/>
          </w:tcPr>
          <w:p w14:paraId="124A96F7" w14:textId="77777777" w:rsidR="006D0001" w:rsidRPr="00C44E23" w:rsidRDefault="003841C3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opisać, co zostało przedstawione na obrazie</w:t>
            </w:r>
          </w:p>
        </w:tc>
        <w:tc>
          <w:tcPr>
            <w:tcW w:w="2357" w:type="dxa"/>
            <w:shd w:val="clear" w:color="auto" w:fill="FFFFFF"/>
          </w:tcPr>
          <w:p w14:paraId="528E4F81" w14:textId="77777777" w:rsidR="003841C3" w:rsidRPr="00C44E23" w:rsidRDefault="003841C3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kompozycję dzieła</w:t>
            </w:r>
          </w:p>
          <w:p w14:paraId="388CF688" w14:textId="77777777" w:rsidR="00C44E23" w:rsidRPr="00C44E23" w:rsidRDefault="003841C3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opisać krajobraz roztaczający się przed bohaterem obrazu</w:t>
            </w:r>
          </w:p>
        </w:tc>
        <w:tc>
          <w:tcPr>
            <w:tcW w:w="2357" w:type="dxa"/>
            <w:shd w:val="clear" w:color="auto" w:fill="FFFFFF"/>
          </w:tcPr>
          <w:p w14:paraId="12DAA41D" w14:textId="77777777" w:rsidR="006D0001" w:rsidRPr="00C44E23" w:rsidRDefault="003841C3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8343F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interpretować sposób przedstawienia bohatera </w:t>
            </w:r>
          </w:p>
        </w:tc>
        <w:tc>
          <w:tcPr>
            <w:tcW w:w="2358" w:type="dxa"/>
            <w:shd w:val="clear" w:color="auto" w:fill="FFFFFF"/>
          </w:tcPr>
          <w:p w14:paraId="68D6A4CE" w14:textId="77777777" w:rsidR="003841C3" w:rsidRPr="00C44E23" w:rsidRDefault="003841C3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8343F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znaczenie barw dla wymowy obrazu</w:t>
            </w:r>
          </w:p>
          <w:p w14:paraId="0D7D5C7D" w14:textId="77777777" w:rsidR="006D0001" w:rsidRPr="00C44E23" w:rsidRDefault="003841C3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wyjaśnić wymowę obrazu</w:t>
            </w:r>
          </w:p>
        </w:tc>
        <w:tc>
          <w:tcPr>
            <w:tcW w:w="2361" w:type="dxa"/>
            <w:shd w:val="clear" w:color="auto" w:fill="FFFFFF"/>
          </w:tcPr>
          <w:p w14:paraId="1D51DF3C" w14:textId="77777777" w:rsidR="006D0001" w:rsidRPr="00C44E23" w:rsidRDefault="003841C3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wybrany obraz Caspara Davida Friedricha</w:t>
            </w:r>
          </w:p>
        </w:tc>
      </w:tr>
      <w:tr w:rsidR="006D0001" w:rsidRPr="00C44E23" w14:paraId="36B20580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6FC0CEDB" w14:textId="16192FDF" w:rsidR="00C57344" w:rsidRDefault="00FF71B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20.</w:t>
            </w:r>
            <w:r w:rsidR="003841C3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0403FDC4" w14:textId="52CCA822" w:rsidR="006D0001" w:rsidRPr="00FF71BE" w:rsidRDefault="003841C3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Twórca i jego czasy – Jan Kochanowski</w:t>
            </w:r>
          </w:p>
        </w:tc>
        <w:tc>
          <w:tcPr>
            <w:tcW w:w="2357" w:type="dxa"/>
            <w:shd w:val="clear" w:color="auto" w:fill="FFFFFF"/>
          </w:tcPr>
          <w:p w14:paraId="282B05CC" w14:textId="77777777" w:rsidR="006D0001" w:rsidRPr="00C44E23" w:rsidRDefault="006D0001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pojęcia: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renesans, humanizm</w:t>
            </w:r>
          </w:p>
          <w:p w14:paraId="158A226D" w14:textId="77777777" w:rsidR="00C44E23" w:rsidRPr="00C44E23" w:rsidRDefault="006D000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wymienić najważniejsze </w:t>
            </w:r>
            <w:r w:rsidR="003841C3" w:rsidRPr="00C44E23">
              <w:rPr>
                <w:rFonts w:ascii="Times New Roman" w:hAnsi="Times New Roman" w:cs="Times New Roman"/>
                <w:sz w:val="20"/>
                <w:szCs w:val="20"/>
              </w:rPr>
              <w:t>etapy życia Jana Kochanowskiego</w:t>
            </w:r>
          </w:p>
        </w:tc>
        <w:tc>
          <w:tcPr>
            <w:tcW w:w="2357" w:type="dxa"/>
            <w:shd w:val="clear" w:color="auto" w:fill="FFFFFF"/>
          </w:tcPr>
          <w:p w14:paraId="6F5775BA" w14:textId="77777777" w:rsidR="006D0001" w:rsidRPr="00C44E23" w:rsidRDefault="006D000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scharakteryzować twórczość Jana Kochanowskiego</w:t>
            </w:r>
          </w:p>
          <w:p w14:paraId="094C6160" w14:textId="17BAB6F9" w:rsidR="006D0001" w:rsidRPr="00C44E23" w:rsidRDefault="003841C3" w:rsidP="00C44E23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</w:t>
            </w:r>
            <w:r w:rsidR="008343F4">
              <w:rPr>
                <w:rFonts w:ascii="Times New Roman" w:hAnsi="Times New Roman" w:cs="Times New Roman"/>
                <w:sz w:val="20"/>
                <w:szCs w:val="20"/>
              </w:rPr>
              <w:t>ówić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okoliczności powstania cyklu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Trenów</w:t>
            </w:r>
          </w:p>
        </w:tc>
        <w:tc>
          <w:tcPr>
            <w:tcW w:w="2357" w:type="dxa"/>
            <w:shd w:val="clear" w:color="auto" w:fill="FFFFFF"/>
          </w:tcPr>
          <w:p w14:paraId="52405CA4" w14:textId="77777777" w:rsidR="006D0001" w:rsidRPr="00C44E23" w:rsidRDefault="006D000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cechy charakterystyczne renesansu</w:t>
            </w:r>
          </w:p>
        </w:tc>
        <w:tc>
          <w:tcPr>
            <w:tcW w:w="2358" w:type="dxa"/>
            <w:shd w:val="clear" w:color="auto" w:fill="FFFFFF"/>
          </w:tcPr>
          <w:p w14:paraId="0A2EE556" w14:textId="77777777" w:rsidR="006D0001" w:rsidRPr="00C44E23" w:rsidRDefault="003841C3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przedstawić specyfikę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Trenów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Jana Kochanowskiego</w:t>
            </w:r>
          </w:p>
        </w:tc>
        <w:tc>
          <w:tcPr>
            <w:tcW w:w="2361" w:type="dxa"/>
            <w:shd w:val="clear" w:color="auto" w:fill="FFFFFF"/>
          </w:tcPr>
          <w:p w14:paraId="4420BAFB" w14:textId="77777777" w:rsidR="006D0001" w:rsidRPr="00C44E23" w:rsidRDefault="003841C3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 kontekście biografii i twórczości Jana Kochanowskiego omówić rzeźbę Zygmunta Trembeckiego</w:t>
            </w:r>
          </w:p>
        </w:tc>
      </w:tr>
      <w:tr w:rsidR="006D0001" w:rsidRPr="00C44E23" w14:paraId="249D7220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634FEA01" w14:textId="70D08385" w:rsidR="00C57344" w:rsidRDefault="00FF71B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21., 22.</w:t>
            </w:r>
          </w:p>
          <w:p w14:paraId="6689E2EE" w14:textId="0BD11935" w:rsidR="006D0001" w:rsidRPr="00FF71BE" w:rsidRDefault="003841C3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Wobec śmierci – o </w:t>
            </w:r>
            <w:r w:rsidRPr="00FF71B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Trenach </w:t>
            </w: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Jana Kochanowskiego (lektura obowiązkowa)</w:t>
            </w:r>
          </w:p>
        </w:tc>
        <w:tc>
          <w:tcPr>
            <w:tcW w:w="2357" w:type="dxa"/>
            <w:shd w:val="clear" w:color="auto" w:fill="FFFFFF"/>
          </w:tcPr>
          <w:p w14:paraId="52D39FB9" w14:textId="77777777" w:rsidR="006D0001" w:rsidRPr="00C44E23" w:rsidRDefault="006D0001" w:rsidP="00C44E23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pojęcia: </w:t>
            </w:r>
            <w:r w:rsidR="003841C3"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tren, porównanie homeryckie, puenta, przenośnia, symbol, peryfraza</w:t>
            </w:r>
          </w:p>
          <w:p w14:paraId="1BA35F31" w14:textId="77777777" w:rsidR="006D0001" w:rsidRPr="00C44E23" w:rsidRDefault="006D000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zrelacjonować treść </w:t>
            </w:r>
            <w:r w:rsidR="003841C3" w:rsidRPr="00C44E23">
              <w:rPr>
                <w:rFonts w:ascii="Times New Roman" w:hAnsi="Times New Roman" w:cs="Times New Roman"/>
                <w:sz w:val="20"/>
                <w:szCs w:val="20"/>
              </w:rPr>
              <w:t>trenów</w:t>
            </w:r>
          </w:p>
          <w:p w14:paraId="65878C40" w14:textId="77777777" w:rsidR="006D0001" w:rsidRPr="00C44E23" w:rsidRDefault="006D000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41C3" w:rsidRPr="00C44E23">
              <w:rPr>
                <w:rFonts w:ascii="Times New Roman" w:hAnsi="Times New Roman" w:cs="Times New Roman"/>
                <w:sz w:val="20"/>
                <w:szCs w:val="20"/>
              </w:rPr>
              <w:t>określić rodzaj liryki każdego z utworów</w:t>
            </w:r>
          </w:p>
          <w:p w14:paraId="1C1C6EF6" w14:textId="77777777" w:rsidR="006D0001" w:rsidRPr="00C44E23" w:rsidRDefault="003841C3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wskazać adresatów wymienionych na początku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Trenu I</w:t>
            </w:r>
            <w:r w:rsidR="00223C39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23C39"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VII</w:t>
            </w:r>
            <w:r w:rsidR="00223C39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223C39"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VIII</w:t>
            </w:r>
          </w:p>
          <w:p w14:paraId="09D98293" w14:textId="77777777" w:rsidR="00223C39" w:rsidRPr="00C44E23" w:rsidRDefault="00223C39" w:rsidP="00C44E23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wymienić cechy Urszulki przywołane przez podmiot liryczny w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Trenie VIII</w:t>
            </w:r>
          </w:p>
        </w:tc>
        <w:tc>
          <w:tcPr>
            <w:tcW w:w="2357" w:type="dxa"/>
            <w:shd w:val="clear" w:color="auto" w:fill="FFFFFF"/>
          </w:tcPr>
          <w:p w14:paraId="78730582" w14:textId="77777777" w:rsidR="003841C3" w:rsidRPr="00D32A2D" w:rsidRDefault="003841C3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2A2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Tren I</w:t>
            </w:r>
          </w:p>
          <w:p w14:paraId="6FA750B2" w14:textId="77777777" w:rsidR="006D0001" w:rsidRPr="00C44E23" w:rsidRDefault="003841C3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wyjaśnić funkcję apostrofy rozpoczynającej utwór</w:t>
            </w:r>
          </w:p>
          <w:p w14:paraId="00CFC244" w14:textId="77777777" w:rsidR="003841C3" w:rsidRPr="00C44E23" w:rsidRDefault="003841C3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porównanie homeryckie i określić jego funkcję</w:t>
            </w:r>
          </w:p>
          <w:p w14:paraId="3D5C5916" w14:textId="77777777" w:rsidR="00223C39" w:rsidRPr="00D32A2D" w:rsidRDefault="00223C39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2A2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Tren V</w:t>
            </w:r>
          </w:p>
          <w:p w14:paraId="1AD2652E" w14:textId="2EFDC5E4" w:rsidR="00223C39" w:rsidRPr="00C44E23" w:rsidRDefault="00223C39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porównanie homeryckie i określ</w:t>
            </w:r>
            <w:r w:rsidR="001F1EC1">
              <w:rPr>
                <w:rFonts w:ascii="Times New Roman" w:hAnsi="Times New Roman" w:cs="Times New Roman"/>
                <w:sz w:val="20"/>
                <w:szCs w:val="20"/>
              </w:rPr>
              <w:t>ić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jego funkcję</w:t>
            </w:r>
          </w:p>
          <w:p w14:paraId="14805FE5" w14:textId="77777777" w:rsidR="00223C39" w:rsidRPr="00C44E23" w:rsidRDefault="00223C39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wyjaśnić przyczynę przywołania Persefony</w:t>
            </w:r>
          </w:p>
          <w:p w14:paraId="1BEB80ED" w14:textId="77777777" w:rsidR="00223C39" w:rsidRPr="00D32A2D" w:rsidRDefault="00223C39" w:rsidP="00C44E23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2A2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Tren VII</w:t>
            </w:r>
          </w:p>
          <w:p w14:paraId="34BDC86F" w14:textId="77777777" w:rsidR="00223C39" w:rsidRPr="00C44E23" w:rsidRDefault="00223C39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określić funkcję odwołania do ubiorów córki</w:t>
            </w:r>
          </w:p>
          <w:p w14:paraId="6FBF16F9" w14:textId="77777777" w:rsidR="006D0001" w:rsidRPr="00C44E23" w:rsidRDefault="00223C39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funkcję wykrzyknienia w puencie utworu</w:t>
            </w:r>
          </w:p>
        </w:tc>
        <w:tc>
          <w:tcPr>
            <w:tcW w:w="2357" w:type="dxa"/>
            <w:shd w:val="clear" w:color="auto" w:fill="FFFFFF"/>
          </w:tcPr>
          <w:p w14:paraId="10E147B2" w14:textId="77777777" w:rsidR="003841C3" w:rsidRPr="00D32A2D" w:rsidRDefault="003841C3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2A2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Tren I</w:t>
            </w:r>
          </w:p>
          <w:p w14:paraId="2D88273F" w14:textId="77777777" w:rsidR="003841C3" w:rsidRPr="00C44E23" w:rsidRDefault="003841C3" w:rsidP="00C44E23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1F1EC1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metaforyczne znaczenie smoka</w:t>
            </w:r>
          </w:p>
          <w:p w14:paraId="5B565C79" w14:textId="77777777" w:rsidR="003841C3" w:rsidRPr="00C44E23" w:rsidRDefault="00223C39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</w:t>
            </w:r>
            <w:r w:rsidR="003841C3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funkcję pytania retorycznego w zakończeniu utworu</w:t>
            </w:r>
          </w:p>
          <w:p w14:paraId="1B267DD4" w14:textId="77777777" w:rsidR="003841C3" w:rsidRPr="00D32A2D" w:rsidRDefault="003841C3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2A2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Tren V</w:t>
            </w:r>
          </w:p>
          <w:p w14:paraId="2EB5E8C3" w14:textId="77777777" w:rsidR="006D0001" w:rsidRPr="00C44E23" w:rsidRDefault="00223C39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1F1EC1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metaforyczne znaczenie oliwki i sadownika</w:t>
            </w:r>
          </w:p>
          <w:p w14:paraId="13AF43E7" w14:textId="621B5671" w:rsidR="00223C39" w:rsidRPr="00C44E23" w:rsidRDefault="00223C39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A71CD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znaczenie pytania retorycznego w puencie utworu</w:t>
            </w:r>
          </w:p>
          <w:p w14:paraId="45CCBE33" w14:textId="77777777" w:rsidR="00223C39" w:rsidRPr="00D32A2D" w:rsidRDefault="00223C39" w:rsidP="00C44E23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2A2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Tren VII</w:t>
            </w:r>
          </w:p>
          <w:p w14:paraId="5AA976BA" w14:textId="77777777" w:rsidR="00223C39" w:rsidRPr="00C44E23" w:rsidRDefault="00223C39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funkcję zdrobnień</w:t>
            </w:r>
          </w:p>
          <w:p w14:paraId="323CB35C" w14:textId="4DD023A9" w:rsidR="00223C39" w:rsidRPr="00C44E23" w:rsidRDefault="00223C39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A71CD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interpretować dwojakie znaczenie słowa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skrzynka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, użytego utworze</w:t>
            </w:r>
          </w:p>
          <w:p w14:paraId="5DB99894" w14:textId="77777777" w:rsidR="00223C39" w:rsidRPr="00D32A2D" w:rsidRDefault="00223C39" w:rsidP="00C44E2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A2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Tren VIII </w:t>
            </w:r>
          </w:p>
          <w:p w14:paraId="341F3C89" w14:textId="44F4F8D7" w:rsidR="00223C39" w:rsidRPr="00C44E23" w:rsidRDefault="00223C39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A71CD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funkcję kontrastu w ukazaniu domu: przed i po śmierci Urszuli</w:t>
            </w:r>
          </w:p>
        </w:tc>
        <w:tc>
          <w:tcPr>
            <w:tcW w:w="2358" w:type="dxa"/>
            <w:shd w:val="clear" w:color="auto" w:fill="FFFFFF"/>
          </w:tcPr>
          <w:p w14:paraId="2D621449" w14:textId="77777777" w:rsidR="006D0001" w:rsidRPr="00D32A2D" w:rsidRDefault="003841C3" w:rsidP="00C44E23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2A2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Tren I</w:t>
            </w:r>
          </w:p>
          <w:p w14:paraId="26B0F70F" w14:textId="77777777" w:rsidR="00223C39" w:rsidRPr="00C44E23" w:rsidRDefault="003841C3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1F1EC1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znaczenie puenty</w:t>
            </w:r>
          </w:p>
          <w:p w14:paraId="6E02B950" w14:textId="77777777" w:rsidR="003841C3" w:rsidRPr="00C44E23" w:rsidRDefault="00223C39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1F1EC1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wymowę utworu</w:t>
            </w:r>
            <w:r w:rsidR="003841C3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98C1B1C" w14:textId="77777777" w:rsidR="00223C39" w:rsidRPr="00D32A2D" w:rsidRDefault="00223C39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2A2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Tren V</w:t>
            </w:r>
          </w:p>
          <w:p w14:paraId="0EF8F47D" w14:textId="77777777" w:rsidR="003841C3" w:rsidRPr="00C44E23" w:rsidRDefault="00223C39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1F1EC1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wymowę utworu</w:t>
            </w:r>
          </w:p>
          <w:p w14:paraId="7FC827DD" w14:textId="77777777" w:rsidR="00223C39" w:rsidRPr="00D32A2D" w:rsidRDefault="00223C39" w:rsidP="00C44E23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2A2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Tren VII</w:t>
            </w:r>
          </w:p>
          <w:p w14:paraId="3CAE3BED" w14:textId="77777777" w:rsidR="00223C39" w:rsidRPr="00C44E23" w:rsidRDefault="00223C39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1F1EC1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wymowę utworu</w:t>
            </w:r>
          </w:p>
          <w:p w14:paraId="033DC9A5" w14:textId="77777777" w:rsidR="00223C39" w:rsidRPr="00C44E23" w:rsidRDefault="00223C39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porównać omówione treny i wyrazić swoją opinię na temat zawartego w nich ładunku emocjonalnego</w:t>
            </w:r>
          </w:p>
        </w:tc>
        <w:tc>
          <w:tcPr>
            <w:tcW w:w="2361" w:type="dxa"/>
            <w:shd w:val="clear" w:color="auto" w:fill="FFFFFF"/>
          </w:tcPr>
          <w:p w14:paraId="746D6A8C" w14:textId="77777777" w:rsidR="006D0001" w:rsidRPr="00C44E23" w:rsidRDefault="00223C39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wybrany tekst kultury, w którym została przedstawiona strata bliskiej osoby</w:t>
            </w:r>
            <w:r w:rsidR="001F1EC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i porównać </w:t>
            </w:r>
            <w:r w:rsidR="001F1EC1">
              <w:rPr>
                <w:rFonts w:ascii="Times New Roman" w:hAnsi="Times New Roman" w:cs="Times New Roman"/>
                <w:sz w:val="20"/>
                <w:szCs w:val="20"/>
              </w:rPr>
              <w:t xml:space="preserve">go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z utworami Jana Kochanowskiego</w:t>
            </w:r>
          </w:p>
        </w:tc>
      </w:tr>
      <w:tr w:rsidR="006D0001" w:rsidRPr="00C44E23" w14:paraId="72A379AA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51736B6C" w14:textId="16B740A8" w:rsidR="00C57344" w:rsidRDefault="00FF71B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  <w:r w:rsidR="002B7915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47300A5E" w14:textId="53ECEEBE" w:rsidR="006D0001" w:rsidRPr="00FF71BE" w:rsidRDefault="002B7915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W zaświatach – kontekst interpretacyjny do </w:t>
            </w:r>
            <w:r w:rsidRPr="00FF71B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Trenów</w:t>
            </w:r>
          </w:p>
        </w:tc>
        <w:tc>
          <w:tcPr>
            <w:tcW w:w="2357" w:type="dxa"/>
            <w:shd w:val="clear" w:color="auto" w:fill="FFFFFF"/>
          </w:tcPr>
          <w:p w14:paraId="190AA2B3" w14:textId="2C315B80" w:rsidR="002B7915" w:rsidRPr="00C44E23" w:rsidRDefault="002B7915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</w:t>
            </w:r>
            <w:r w:rsidR="00C4179E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relacjonować treść wiersza</w:t>
            </w:r>
          </w:p>
          <w:p w14:paraId="48106BBE" w14:textId="77777777" w:rsidR="002B7915" w:rsidRPr="00C44E23" w:rsidRDefault="002B7915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wskazać podmiot liryczny w wierszu</w:t>
            </w:r>
          </w:p>
          <w:p w14:paraId="39023323" w14:textId="77777777" w:rsidR="006D0001" w:rsidRPr="00C44E23" w:rsidRDefault="006D000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24709AC3" w14:textId="77777777" w:rsidR="002B7915" w:rsidRPr="00C44E23" w:rsidRDefault="002B7915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opisać sytuację liryczną</w:t>
            </w:r>
          </w:p>
          <w:p w14:paraId="0EEDE48A" w14:textId="77777777" w:rsidR="002B7915" w:rsidRPr="00C44E23" w:rsidRDefault="002B7915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wypowiedzieć się na temat podmiotu lirycznego</w:t>
            </w:r>
          </w:p>
          <w:p w14:paraId="5765305D" w14:textId="589D8AE0" w:rsidR="006D0001" w:rsidRPr="00C44E23" w:rsidRDefault="002B7915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opisać wizję zaświatów przedstawioną w wierszu</w:t>
            </w:r>
          </w:p>
        </w:tc>
        <w:tc>
          <w:tcPr>
            <w:tcW w:w="2357" w:type="dxa"/>
            <w:shd w:val="clear" w:color="auto" w:fill="FFFFFF"/>
          </w:tcPr>
          <w:p w14:paraId="5FFD3C65" w14:textId="2EE5A56B" w:rsidR="002B7915" w:rsidRPr="00C44E23" w:rsidRDefault="002B7915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wskazać peryfrazę i określ</w:t>
            </w:r>
            <w:r w:rsidR="00C4179E">
              <w:rPr>
                <w:rFonts w:ascii="Times New Roman" w:hAnsi="Times New Roman" w:cs="Times New Roman"/>
                <w:sz w:val="20"/>
                <w:szCs w:val="20"/>
              </w:rPr>
              <w:t>ić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jej funkcję</w:t>
            </w:r>
          </w:p>
          <w:p w14:paraId="1102DC04" w14:textId="77777777" w:rsidR="006D0001" w:rsidRPr="00C44E23" w:rsidRDefault="002B7915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omówić sposób, w jaki został przed</w:t>
            </w:r>
            <w:r w:rsidR="003E49CD">
              <w:rPr>
                <w:rFonts w:ascii="Times New Roman" w:hAnsi="Times New Roman" w:cs="Times New Roman"/>
                <w:sz w:val="20"/>
                <w:szCs w:val="20"/>
              </w:rPr>
              <w:t>stawiony Bóg</w:t>
            </w:r>
          </w:p>
        </w:tc>
        <w:tc>
          <w:tcPr>
            <w:tcW w:w="2358" w:type="dxa"/>
            <w:shd w:val="clear" w:color="auto" w:fill="FFFFFF"/>
          </w:tcPr>
          <w:p w14:paraId="35BF3974" w14:textId="3A27CC77" w:rsidR="006D0001" w:rsidRPr="00C44E23" w:rsidRDefault="002B7915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</w:t>
            </w:r>
            <w:r w:rsidR="00C4179E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puentę wiersza</w:t>
            </w:r>
          </w:p>
        </w:tc>
        <w:tc>
          <w:tcPr>
            <w:tcW w:w="2361" w:type="dxa"/>
            <w:shd w:val="clear" w:color="auto" w:fill="FFFFFF"/>
          </w:tcPr>
          <w:p w14:paraId="040BF33B" w14:textId="77777777" w:rsidR="002B7915" w:rsidRPr="00C44E23" w:rsidRDefault="002B7915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wypowiedzieć się na temat uniwersalnej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prawdy o człowieku zawartej w wierszu</w:t>
            </w:r>
          </w:p>
          <w:p w14:paraId="597EDAF9" w14:textId="3B07BEE1" w:rsidR="00C44E23" w:rsidRPr="00C44E23" w:rsidRDefault="002B7915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wizje zaświatów przedstawione w wybranych tekstach kultury</w:t>
            </w:r>
          </w:p>
        </w:tc>
      </w:tr>
      <w:tr w:rsidR="006D0001" w:rsidRPr="00C44E23" w14:paraId="767C5101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438FC710" w14:textId="7B4BDE78" w:rsidR="00C57344" w:rsidRDefault="00FF71B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24</w:t>
            </w:r>
            <w:r w:rsidR="002B7915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047F6E97" w14:textId="7DD49B0F" w:rsidR="006D0001" w:rsidRPr="00FF71BE" w:rsidRDefault="002B7915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Tęsknota pielgrzyma</w:t>
            </w:r>
          </w:p>
        </w:tc>
        <w:tc>
          <w:tcPr>
            <w:tcW w:w="2357" w:type="dxa"/>
            <w:shd w:val="clear" w:color="auto" w:fill="FFFFFF"/>
          </w:tcPr>
          <w:p w14:paraId="27C245D6" w14:textId="77777777" w:rsidR="006D0001" w:rsidRPr="00C44E23" w:rsidRDefault="006D0001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pojęcia: </w:t>
            </w:r>
            <w:r w:rsidR="002B7915"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hymn,</w:t>
            </w:r>
            <w:r w:rsidR="00E87D3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refren, anaf</w:t>
            </w:r>
            <w:r w:rsidR="002B7915"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ora</w:t>
            </w:r>
          </w:p>
          <w:p w14:paraId="62FDF84F" w14:textId="77777777" w:rsidR="006D0001" w:rsidRPr="00C44E23" w:rsidRDefault="006D000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zrelacjonować treść wiersza</w:t>
            </w:r>
          </w:p>
          <w:p w14:paraId="442BD92C" w14:textId="77777777" w:rsidR="006D0001" w:rsidRPr="00C44E23" w:rsidRDefault="006D000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podmiot liryczny</w:t>
            </w:r>
          </w:p>
          <w:p w14:paraId="61374B18" w14:textId="77777777" w:rsidR="006D0001" w:rsidRPr="00C44E23" w:rsidRDefault="006D000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adresata lirycznego</w:t>
            </w:r>
          </w:p>
        </w:tc>
        <w:tc>
          <w:tcPr>
            <w:tcW w:w="2357" w:type="dxa"/>
            <w:shd w:val="clear" w:color="auto" w:fill="FFFFFF"/>
          </w:tcPr>
          <w:p w14:paraId="2148B6F4" w14:textId="77777777" w:rsidR="006D0001" w:rsidRPr="00C44E23" w:rsidRDefault="006D000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wypowiedzieć się na temat podmiotu lirycznego</w:t>
            </w:r>
          </w:p>
          <w:p w14:paraId="7D9F834E" w14:textId="3332A2BE" w:rsidR="002B7915" w:rsidRPr="00C44E23" w:rsidRDefault="002B7915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nazwać emocje towarzyszące podmiotowi lirycznemu</w:t>
            </w:r>
          </w:p>
          <w:p w14:paraId="6B7D5147" w14:textId="77777777" w:rsidR="002B7915" w:rsidRPr="00C44E23" w:rsidRDefault="002B7915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określić funkcję adresata</w:t>
            </w:r>
          </w:p>
          <w:p w14:paraId="41A3FA11" w14:textId="77777777" w:rsidR="006D0001" w:rsidRPr="00C44E23" w:rsidRDefault="002B7915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określić miejsce, w którym znajduje się podmiot liryczny oraz jego położenie względem domu</w:t>
            </w:r>
          </w:p>
        </w:tc>
        <w:tc>
          <w:tcPr>
            <w:tcW w:w="2357" w:type="dxa"/>
            <w:shd w:val="clear" w:color="auto" w:fill="FFFFFF"/>
          </w:tcPr>
          <w:p w14:paraId="4ABD3FF5" w14:textId="389A272B" w:rsidR="002B7915" w:rsidRPr="00C44E23" w:rsidRDefault="002B7915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79104E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charakteryzować obraz Boga wyłaniający się z utworu</w:t>
            </w:r>
          </w:p>
          <w:p w14:paraId="594B756A" w14:textId="77777777" w:rsidR="006D0001" w:rsidRPr="00C44E23" w:rsidRDefault="002B7915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określić przyczyny smutku podmiotu lirycznego</w:t>
            </w:r>
          </w:p>
        </w:tc>
        <w:tc>
          <w:tcPr>
            <w:tcW w:w="2358" w:type="dxa"/>
            <w:shd w:val="clear" w:color="auto" w:fill="FFFFFF"/>
          </w:tcPr>
          <w:p w14:paraId="3EE4546D" w14:textId="77777777" w:rsidR="002B7915" w:rsidRPr="00C44E23" w:rsidRDefault="002B7915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funkcję refrenu i anafory</w:t>
            </w:r>
          </w:p>
          <w:p w14:paraId="5887A92C" w14:textId="061B1DD5" w:rsidR="006D0001" w:rsidRPr="00C44E23" w:rsidRDefault="002B7915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79104E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wymowę wiersza</w:t>
            </w:r>
          </w:p>
        </w:tc>
        <w:tc>
          <w:tcPr>
            <w:tcW w:w="2361" w:type="dxa"/>
            <w:shd w:val="clear" w:color="auto" w:fill="FFFFFF"/>
          </w:tcPr>
          <w:p w14:paraId="6771D313" w14:textId="77777777" w:rsidR="002B7915" w:rsidRPr="00C44E23" w:rsidRDefault="002B7915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kontekst historyczny utworu</w:t>
            </w:r>
          </w:p>
          <w:p w14:paraId="14BB74CB" w14:textId="77777777" w:rsidR="006D0001" w:rsidRPr="00C44E23" w:rsidRDefault="002B7915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podjąć dyskusję na temat przyczyn i konsekwencji emigracji</w:t>
            </w:r>
          </w:p>
        </w:tc>
      </w:tr>
      <w:tr w:rsidR="004D4F8A" w:rsidRPr="00C44E23" w14:paraId="34CC63BD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604D7E04" w14:textId="4DF558EB" w:rsidR="00C57344" w:rsidRDefault="00A27ED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  <w:r w:rsidR="004D4F8A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1A3C9B96" w14:textId="17E84B21" w:rsidR="004D4F8A" w:rsidRPr="00FF71BE" w:rsidRDefault="004D4F8A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List do Boga</w:t>
            </w:r>
          </w:p>
        </w:tc>
        <w:tc>
          <w:tcPr>
            <w:tcW w:w="2357" w:type="dxa"/>
            <w:shd w:val="clear" w:color="auto" w:fill="FFFFFF"/>
          </w:tcPr>
          <w:p w14:paraId="222985A9" w14:textId="0E21FBDF" w:rsidR="004D4F8A" w:rsidRPr="00C44E23" w:rsidRDefault="004D4F8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79104E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relacjonować treść fragmentu</w:t>
            </w:r>
            <w:r w:rsidR="0079104E"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  <w:p w14:paraId="2DF978C4" w14:textId="381CCB77" w:rsidR="004D4F8A" w:rsidRPr="00C44E23" w:rsidRDefault="004D4F8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określić narrację fragmentu</w:t>
            </w:r>
            <w:r w:rsidR="0079104E"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  <w:p w14:paraId="569ABEE9" w14:textId="77777777" w:rsidR="004D4F8A" w:rsidRPr="00C44E23" w:rsidRDefault="004D4F8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099AC3F8" w14:textId="4955F273" w:rsidR="004D4F8A" w:rsidRPr="00C44E23" w:rsidRDefault="004D4F8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scharakteryzować bohaterów fragmentu</w:t>
            </w:r>
            <w:r w:rsidR="0079104E"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  <w:p w14:paraId="115CB3F9" w14:textId="05743E1F" w:rsidR="004D4F8A" w:rsidRPr="00C44E23" w:rsidRDefault="004D4F8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określić temat przewodni fragmentu</w:t>
            </w:r>
            <w:r w:rsidR="0079104E"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  <w:p w14:paraId="2C7117BF" w14:textId="77777777" w:rsidR="004D4F8A" w:rsidRPr="00C44E23" w:rsidRDefault="004D4F8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wypowiedzieć się na temat prawdziwości opowieści snutych przez panią Różę</w:t>
            </w:r>
          </w:p>
          <w:p w14:paraId="09A8CE63" w14:textId="0CDD75CA" w:rsidR="00C44E23" w:rsidRPr="00C44E23" w:rsidRDefault="004D4F8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</w:t>
            </w:r>
            <w:r w:rsidR="0079104E">
              <w:rPr>
                <w:rFonts w:ascii="Times New Roman" w:hAnsi="Times New Roman" w:cs="Times New Roman"/>
                <w:sz w:val="20"/>
                <w:szCs w:val="20"/>
              </w:rPr>
              <w:t>ać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cechy listu we fragmencie</w:t>
            </w:r>
            <w:r w:rsidR="0079104E"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</w:tc>
        <w:tc>
          <w:tcPr>
            <w:tcW w:w="2357" w:type="dxa"/>
            <w:shd w:val="clear" w:color="auto" w:fill="FFFFFF"/>
          </w:tcPr>
          <w:p w14:paraId="2C0250D5" w14:textId="77777777" w:rsidR="004D4F8A" w:rsidRPr="00C44E23" w:rsidRDefault="004D4F8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podjąć spekulacje na temat celu, w jakim pani Róża opowiada Oskarowi historie</w:t>
            </w:r>
          </w:p>
          <w:p w14:paraId="6FE3BCF0" w14:textId="77777777" w:rsidR="004D4F8A" w:rsidRPr="00C44E23" w:rsidRDefault="004D4F8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relacje łączące Oskara z panią Różą</w:t>
            </w:r>
          </w:p>
        </w:tc>
        <w:tc>
          <w:tcPr>
            <w:tcW w:w="2358" w:type="dxa"/>
            <w:shd w:val="clear" w:color="auto" w:fill="FFFFFF"/>
          </w:tcPr>
          <w:p w14:paraId="0ED440EC" w14:textId="77777777" w:rsidR="004D4F8A" w:rsidRPr="00C44E23" w:rsidRDefault="004D4F8A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wypowiedzieć się na temat języka, jakim posługują się bohaterowie</w:t>
            </w:r>
          </w:p>
        </w:tc>
        <w:tc>
          <w:tcPr>
            <w:tcW w:w="2361" w:type="dxa"/>
            <w:shd w:val="clear" w:color="auto" w:fill="FFFFFF"/>
          </w:tcPr>
          <w:p w14:paraId="7FCB496A" w14:textId="77777777" w:rsidR="004D4F8A" w:rsidRPr="00C44E23" w:rsidRDefault="004D4F8A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odnaleźć konteksty i nawiązania</w:t>
            </w:r>
          </w:p>
        </w:tc>
      </w:tr>
      <w:tr w:rsidR="004D4F8A" w:rsidRPr="00C44E23" w14:paraId="6F275FC7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4596E523" w14:textId="1E1E291E" w:rsidR="00C57344" w:rsidRDefault="00A27ED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  <w:r w:rsidR="00487D58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201B29CC" w14:textId="48E159BD" w:rsidR="004D4F8A" w:rsidRPr="00FF71BE" w:rsidRDefault="00487D58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Korzyści z przemijania</w:t>
            </w:r>
          </w:p>
        </w:tc>
        <w:tc>
          <w:tcPr>
            <w:tcW w:w="2357" w:type="dxa"/>
            <w:shd w:val="clear" w:color="auto" w:fill="FFFFFF"/>
          </w:tcPr>
          <w:p w14:paraId="4D1F2C4F" w14:textId="77777777" w:rsidR="004D4F8A" w:rsidRPr="00C44E23" w:rsidRDefault="004D4F8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zrelacjonować treść wiersza</w:t>
            </w:r>
          </w:p>
          <w:p w14:paraId="3FF3AB31" w14:textId="77777777" w:rsidR="004D4F8A" w:rsidRPr="00C44E23" w:rsidRDefault="004D4F8A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podmiot liryczny</w:t>
            </w:r>
          </w:p>
        </w:tc>
        <w:tc>
          <w:tcPr>
            <w:tcW w:w="2357" w:type="dxa"/>
            <w:shd w:val="clear" w:color="auto" w:fill="FFFFFF"/>
          </w:tcPr>
          <w:p w14:paraId="01FB3E23" w14:textId="77777777" w:rsidR="00487D58" w:rsidRPr="00C44E23" w:rsidRDefault="00487D58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wypowiedzieć się na temat podmiotu lirycznego</w:t>
            </w:r>
          </w:p>
          <w:p w14:paraId="1E8B7532" w14:textId="26FC7FB4" w:rsidR="004D4F8A" w:rsidRPr="00C44E23" w:rsidRDefault="00487D58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wskazać stały związek frazeologiczny użyty w wierszu i om</w:t>
            </w:r>
            <w:r w:rsidR="0079104E">
              <w:rPr>
                <w:rFonts w:ascii="Times New Roman" w:hAnsi="Times New Roman" w:cs="Times New Roman"/>
                <w:sz w:val="20"/>
                <w:szCs w:val="20"/>
              </w:rPr>
              <w:t>ówić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jego funkcję </w:t>
            </w:r>
          </w:p>
        </w:tc>
        <w:tc>
          <w:tcPr>
            <w:tcW w:w="2357" w:type="dxa"/>
            <w:shd w:val="clear" w:color="auto" w:fill="FFFFFF"/>
          </w:tcPr>
          <w:p w14:paraId="671BC6A5" w14:textId="77777777" w:rsidR="00487D58" w:rsidRPr="00C44E23" w:rsidRDefault="00487D58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postawić tezę interpretacyjną</w:t>
            </w:r>
          </w:p>
          <w:p w14:paraId="2FA0A3B9" w14:textId="77777777" w:rsidR="00487D58" w:rsidRPr="00C44E23" w:rsidRDefault="00487D58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omówić postawę podmiotu lirycznego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wobec otaczającej rzeczywistości</w:t>
            </w:r>
          </w:p>
          <w:p w14:paraId="40B5CCBE" w14:textId="0D305CD2" w:rsidR="004D4F8A" w:rsidRPr="00C44E23" w:rsidRDefault="00487D58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79104E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funkcję środków stylistycznych użytych w wierszu</w:t>
            </w:r>
          </w:p>
        </w:tc>
        <w:tc>
          <w:tcPr>
            <w:tcW w:w="2358" w:type="dxa"/>
            <w:shd w:val="clear" w:color="auto" w:fill="FFFFFF"/>
          </w:tcPr>
          <w:p w14:paraId="197C7B61" w14:textId="13659EBC" w:rsidR="00487D58" w:rsidRPr="00C44E23" w:rsidRDefault="00487D58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</w:t>
            </w:r>
            <w:r w:rsidR="0079104E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sposób ukazania przemijania w wierszu</w:t>
            </w:r>
          </w:p>
          <w:p w14:paraId="5795F05C" w14:textId="3C875FD9" w:rsidR="004D4F8A" w:rsidRPr="00C44E23" w:rsidRDefault="00487D58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</w:t>
            </w:r>
            <w:r w:rsidR="0079104E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analizować obraz miłości przedstawiony w wierszu</w:t>
            </w:r>
          </w:p>
        </w:tc>
        <w:tc>
          <w:tcPr>
            <w:tcW w:w="2361" w:type="dxa"/>
            <w:shd w:val="clear" w:color="auto" w:fill="FFFFFF"/>
          </w:tcPr>
          <w:p w14:paraId="2E32D523" w14:textId="77777777" w:rsidR="004D4F8A" w:rsidRPr="00C44E23" w:rsidRDefault="00487D58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omówić różne sposoby przedstawienia motywu przemijania w tekstach kultury</w:t>
            </w:r>
          </w:p>
        </w:tc>
      </w:tr>
      <w:tr w:rsidR="004D4F8A" w:rsidRPr="00C44E23" w14:paraId="0CFF6474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083C8254" w14:textId="02B321C5" w:rsidR="00C57344" w:rsidRDefault="00A27ED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</w:t>
            </w:r>
            <w:r w:rsidR="00487D58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54923ABF" w14:textId="14607BC1" w:rsidR="00487D58" w:rsidRPr="00FF71BE" w:rsidRDefault="00487D58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Przepis na życie</w:t>
            </w:r>
          </w:p>
          <w:p w14:paraId="08E48922" w14:textId="77777777" w:rsidR="004D4F8A" w:rsidRPr="00FF71BE" w:rsidRDefault="004D4F8A" w:rsidP="00C44E2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426D855D" w14:textId="3FBBF482" w:rsidR="00487D58" w:rsidRPr="00C44E23" w:rsidRDefault="00487D58" w:rsidP="00C44E23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pojęcie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ironia</w:t>
            </w:r>
          </w:p>
          <w:p w14:paraId="7EA21A79" w14:textId="77777777" w:rsidR="004D4F8A" w:rsidRPr="00C44E23" w:rsidRDefault="004D4F8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zrelacjonować treść wiersza</w:t>
            </w:r>
          </w:p>
          <w:p w14:paraId="2BDE7E0F" w14:textId="77777777" w:rsidR="004D4F8A" w:rsidRPr="00C44E23" w:rsidRDefault="004D4F8A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podmiot liryczny</w:t>
            </w:r>
          </w:p>
        </w:tc>
        <w:tc>
          <w:tcPr>
            <w:tcW w:w="2357" w:type="dxa"/>
            <w:shd w:val="clear" w:color="auto" w:fill="FFFFFF"/>
          </w:tcPr>
          <w:p w14:paraId="1196C0B8" w14:textId="77777777" w:rsidR="00487D58" w:rsidRPr="00C44E23" w:rsidRDefault="00487D58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środki stylistyczne</w:t>
            </w:r>
          </w:p>
          <w:p w14:paraId="5F6C2051" w14:textId="77777777" w:rsidR="00487D58" w:rsidRPr="00C44E23" w:rsidRDefault="00487D58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27362" w:rsidRPr="00C44E23">
              <w:rPr>
                <w:rFonts w:ascii="Times New Roman" w:hAnsi="Times New Roman" w:cs="Times New Roman"/>
                <w:sz w:val="20"/>
                <w:szCs w:val="20"/>
              </w:rPr>
              <w:t>omówić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stosunek osoby mówiącej do formułowanych wskazówek</w:t>
            </w:r>
          </w:p>
          <w:p w14:paraId="5220BC96" w14:textId="77777777" w:rsidR="004D4F8A" w:rsidRPr="00C44E23" w:rsidRDefault="00327362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</w:t>
            </w:r>
            <w:r w:rsidR="00487D58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w wierszu ironię </w:t>
            </w:r>
          </w:p>
        </w:tc>
        <w:tc>
          <w:tcPr>
            <w:tcW w:w="2357" w:type="dxa"/>
            <w:shd w:val="clear" w:color="auto" w:fill="FFFFFF"/>
          </w:tcPr>
          <w:p w14:paraId="4CEF9551" w14:textId="77777777" w:rsidR="00487D58" w:rsidRPr="00C44E23" w:rsidRDefault="00487D58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postawić tezę interpretacyjną</w:t>
            </w:r>
          </w:p>
          <w:p w14:paraId="1E402190" w14:textId="289FEA15" w:rsidR="00487D58" w:rsidRPr="00C44E23" w:rsidRDefault="00487D58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określić funkcj</w:t>
            </w:r>
            <w:r w:rsidR="0079104E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użytych środków stylistycznych</w:t>
            </w:r>
          </w:p>
          <w:p w14:paraId="1D5462B0" w14:textId="77777777" w:rsidR="004D4F8A" w:rsidRPr="00C44E23" w:rsidRDefault="00327362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wypowiedzieć</w:t>
            </w:r>
            <w:r w:rsidR="00487D58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się na temat osoby, która stosowałaby się do wymienionych porad </w:t>
            </w:r>
          </w:p>
        </w:tc>
        <w:tc>
          <w:tcPr>
            <w:tcW w:w="2358" w:type="dxa"/>
            <w:shd w:val="clear" w:color="auto" w:fill="FFFFFF"/>
          </w:tcPr>
          <w:p w14:paraId="495AB774" w14:textId="19E3ECB7" w:rsidR="004D4F8A" w:rsidRPr="00C44E23" w:rsidRDefault="00327362" w:rsidP="007910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sformułować rzeczywisty katalog zasad, którymi powinien </w:t>
            </w:r>
            <w:r w:rsidR="0079104E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się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kierować człowiek</w:t>
            </w:r>
          </w:p>
        </w:tc>
        <w:tc>
          <w:tcPr>
            <w:tcW w:w="2361" w:type="dxa"/>
            <w:shd w:val="clear" w:color="auto" w:fill="FFFFFF"/>
          </w:tcPr>
          <w:p w14:paraId="383CBBDA" w14:textId="77777777" w:rsidR="004D4F8A" w:rsidRPr="00C44E23" w:rsidRDefault="00327362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podjąć dyskusję na temat konsekwencji postawy nonkonformistycznej</w:t>
            </w:r>
          </w:p>
        </w:tc>
      </w:tr>
      <w:tr w:rsidR="004D4F8A" w:rsidRPr="00C44E23" w14:paraId="1BEA9256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5478472C" w14:textId="3AA39842" w:rsidR="00C57344" w:rsidRDefault="00A27ED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  <w:r w:rsidR="00327362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3CBD69D7" w14:textId="254F3555" w:rsidR="004D4F8A" w:rsidRPr="00FF71BE" w:rsidRDefault="00327362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Wyrażanie opinii</w:t>
            </w:r>
          </w:p>
        </w:tc>
        <w:tc>
          <w:tcPr>
            <w:tcW w:w="2357" w:type="dxa"/>
            <w:shd w:val="clear" w:color="auto" w:fill="FFFFFF"/>
          </w:tcPr>
          <w:p w14:paraId="499243AF" w14:textId="77777777" w:rsidR="004D4F8A" w:rsidRPr="00C44E23" w:rsidRDefault="00327362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pojęcia: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opinia, informacja</w:t>
            </w:r>
          </w:p>
          <w:p w14:paraId="0B3B5D9B" w14:textId="77777777" w:rsidR="00C44E23" w:rsidRPr="00C44E23" w:rsidRDefault="00327362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 zasady, które powinny być przestrzegane podczas wyrażania opinii</w:t>
            </w:r>
          </w:p>
        </w:tc>
        <w:tc>
          <w:tcPr>
            <w:tcW w:w="2357" w:type="dxa"/>
            <w:shd w:val="clear" w:color="auto" w:fill="FFFFFF"/>
          </w:tcPr>
          <w:p w14:paraId="7F82AC4A" w14:textId="77777777" w:rsidR="00327362" w:rsidRPr="00C44E23" w:rsidRDefault="00327362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wyjaśnić różnicę pomiędzy opinią a informacją</w:t>
            </w:r>
          </w:p>
          <w:p w14:paraId="5318A0CC" w14:textId="77777777" w:rsidR="004D4F8A" w:rsidRPr="00C44E23" w:rsidRDefault="00327362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odróżnić informację od opinii</w:t>
            </w:r>
          </w:p>
        </w:tc>
        <w:tc>
          <w:tcPr>
            <w:tcW w:w="2357" w:type="dxa"/>
            <w:shd w:val="clear" w:color="auto" w:fill="FFFFFF"/>
          </w:tcPr>
          <w:p w14:paraId="72DD8D25" w14:textId="77777777" w:rsidR="004D4F8A" w:rsidRPr="00C44E23" w:rsidRDefault="00327362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sporządzić notatkę zawierającą informacje </w:t>
            </w:r>
          </w:p>
        </w:tc>
        <w:tc>
          <w:tcPr>
            <w:tcW w:w="2358" w:type="dxa"/>
            <w:shd w:val="clear" w:color="auto" w:fill="FFFFFF"/>
          </w:tcPr>
          <w:p w14:paraId="387CB8E1" w14:textId="4EF71FE9" w:rsidR="004D4F8A" w:rsidRPr="00C44E23" w:rsidRDefault="00327362" w:rsidP="003E49CD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79104E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formułow</w:t>
            </w:r>
            <w:r w:rsidR="003E49CD">
              <w:rPr>
                <w:rFonts w:ascii="Times New Roman" w:hAnsi="Times New Roman" w:cs="Times New Roman"/>
                <w:sz w:val="20"/>
                <w:szCs w:val="20"/>
              </w:rPr>
              <w:t xml:space="preserve">ać opinie wraz z uzasadnieniem </w:t>
            </w:r>
          </w:p>
        </w:tc>
        <w:tc>
          <w:tcPr>
            <w:tcW w:w="2361" w:type="dxa"/>
            <w:shd w:val="clear" w:color="auto" w:fill="FFFFFF"/>
          </w:tcPr>
          <w:p w14:paraId="23CD7412" w14:textId="77777777" w:rsidR="004D4F8A" w:rsidRPr="00C44E23" w:rsidRDefault="004D4F8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362" w:rsidRPr="00C44E23" w14:paraId="4F47D00C" w14:textId="77777777" w:rsidTr="00A502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08"/>
        </w:trPr>
        <w:tc>
          <w:tcPr>
            <w:tcW w:w="2357" w:type="dxa"/>
            <w:shd w:val="clear" w:color="auto" w:fill="FFFFFF"/>
          </w:tcPr>
          <w:p w14:paraId="6ABDC941" w14:textId="0AA3160F" w:rsidR="00C57344" w:rsidRDefault="00A27ED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29.</w:t>
            </w:r>
          </w:p>
          <w:p w14:paraId="10FC9EC6" w14:textId="0DDEB87B" w:rsidR="00327362" w:rsidRPr="00FF71BE" w:rsidRDefault="00327362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Muzyka</w:t>
            </w:r>
          </w:p>
        </w:tc>
        <w:tc>
          <w:tcPr>
            <w:tcW w:w="2357" w:type="dxa"/>
            <w:shd w:val="clear" w:color="auto" w:fill="FFFFFF"/>
          </w:tcPr>
          <w:p w14:paraId="4663C7E1" w14:textId="798FF9FE" w:rsidR="00327362" w:rsidRPr="00C44E23" w:rsidRDefault="00327362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79104E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relacjonować rozwój muzyki na poszczególnych etapach historii kultury</w:t>
            </w:r>
          </w:p>
          <w:p w14:paraId="7CF7D42F" w14:textId="77777777" w:rsidR="00327362" w:rsidRPr="00C44E23" w:rsidRDefault="00327362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 elementy języka muzyki</w:t>
            </w:r>
          </w:p>
        </w:tc>
        <w:tc>
          <w:tcPr>
            <w:tcW w:w="2357" w:type="dxa"/>
            <w:shd w:val="clear" w:color="auto" w:fill="FFFFFF"/>
          </w:tcPr>
          <w:p w14:paraId="4A93F9EC" w14:textId="77777777" w:rsidR="00327362" w:rsidRPr="00C44E23" w:rsidRDefault="00327362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 rodzaje muzyki rozrywkowej</w:t>
            </w:r>
          </w:p>
        </w:tc>
        <w:tc>
          <w:tcPr>
            <w:tcW w:w="2357" w:type="dxa"/>
            <w:shd w:val="clear" w:color="auto" w:fill="FFFFFF"/>
          </w:tcPr>
          <w:p w14:paraId="29E7AD79" w14:textId="77777777" w:rsidR="00327362" w:rsidRPr="00C44E23" w:rsidRDefault="00327362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rolę muzyki w wybranym filmie</w:t>
            </w:r>
          </w:p>
          <w:p w14:paraId="37F6D386" w14:textId="77777777" w:rsidR="00327362" w:rsidRPr="00C44E23" w:rsidRDefault="00327362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ocenić utwór muzyczny na podstawie podanych kryteriów</w:t>
            </w:r>
          </w:p>
        </w:tc>
        <w:tc>
          <w:tcPr>
            <w:tcW w:w="2358" w:type="dxa"/>
            <w:shd w:val="clear" w:color="auto" w:fill="FFFFFF"/>
          </w:tcPr>
          <w:p w14:paraId="131D89FC" w14:textId="4BD68824" w:rsidR="00327362" w:rsidRPr="00C44E23" w:rsidRDefault="00327362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B201A2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stosować elementy języka muzyki do analizy wybranego utworu</w:t>
            </w:r>
          </w:p>
        </w:tc>
        <w:tc>
          <w:tcPr>
            <w:tcW w:w="2361" w:type="dxa"/>
            <w:shd w:val="clear" w:color="auto" w:fill="FFFFFF"/>
          </w:tcPr>
          <w:p w14:paraId="6F4334E7" w14:textId="57FCEE16" w:rsidR="00327362" w:rsidRPr="00C44E23" w:rsidRDefault="00327362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stworzyć prezentację na temat ulubionego muzyka bądź </w:t>
            </w:r>
            <w:r w:rsidR="00AB1DE6">
              <w:rPr>
                <w:rFonts w:ascii="Times New Roman" w:hAnsi="Times New Roman" w:cs="Times New Roman"/>
                <w:sz w:val="20"/>
                <w:szCs w:val="20"/>
              </w:rPr>
              <w:t>gatunku</w:t>
            </w:r>
            <w:r w:rsidR="00AB1DE6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muzyki</w:t>
            </w:r>
          </w:p>
          <w:p w14:paraId="00517024" w14:textId="1D46B862" w:rsidR="00C44E23" w:rsidRPr="00C44E23" w:rsidRDefault="00327362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stworzyć prezentację na temat muzyki etnicznej charakterystycznej dla swojego regionu</w:t>
            </w:r>
          </w:p>
        </w:tc>
      </w:tr>
      <w:tr w:rsidR="00327362" w:rsidRPr="00C44E23" w14:paraId="777722C9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3457EF72" w14:textId="55A6054F" w:rsidR="00C57344" w:rsidRDefault="00A27ED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="00327362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11053454" w14:textId="2C89BB10" w:rsidR="00327362" w:rsidRPr="00FF71BE" w:rsidRDefault="00327362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Języki środowiskowe i zawodowe</w:t>
            </w:r>
          </w:p>
        </w:tc>
        <w:tc>
          <w:tcPr>
            <w:tcW w:w="2357" w:type="dxa"/>
            <w:shd w:val="clear" w:color="auto" w:fill="FFFFFF"/>
          </w:tcPr>
          <w:p w14:paraId="0FB545D2" w14:textId="77777777" w:rsidR="00327362" w:rsidRPr="00C44E23" w:rsidRDefault="00327362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pojęcia: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języki środowiskowe, języki zawodowe, kolokwializmy, profesjonalizmy</w:t>
            </w:r>
          </w:p>
        </w:tc>
        <w:tc>
          <w:tcPr>
            <w:tcW w:w="2357" w:type="dxa"/>
            <w:shd w:val="clear" w:color="auto" w:fill="FFFFFF"/>
          </w:tcPr>
          <w:p w14:paraId="384451D2" w14:textId="039A78F0" w:rsidR="00327362" w:rsidRPr="00C44E23" w:rsidRDefault="00327362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odróżnić języki środowiskowe od </w:t>
            </w:r>
            <w:r w:rsidR="00AB1DE6">
              <w:rPr>
                <w:rFonts w:ascii="Times New Roman" w:hAnsi="Times New Roman" w:cs="Times New Roman"/>
                <w:sz w:val="20"/>
                <w:szCs w:val="20"/>
              </w:rPr>
              <w:t xml:space="preserve">języków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zawodowych</w:t>
            </w:r>
          </w:p>
          <w:p w14:paraId="3003B889" w14:textId="77777777" w:rsidR="00327362" w:rsidRPr="00C44E23" w:rsidRDefault="00327362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kolokwializmy w podanym tekście</w:t>
            </w:r>
          </w:p>
        </w:tc>
        <w:tc>
          <w:tcPr>
            <w:tcW w:w="2357" w:type="dxa"/>
            <w:shd w:val="clear" w:color="auto" w:fill="FFFFFF"/>
          </w:tcPr>
          <w:p w14:paraId="19CB320B" w14:textId="192D253F" w:rsidR="00327362" w:rsidRPr="00C44E23" w:rsidRDefault="00327362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wymienić przykłady języków środowiskowych </w:t>
            </w:r>
            <w:r w:rsidR="00AB1DE6">
              <w:rPr>
                <w:rFonts w:ascii="Times New Roman" w:hAnsi="Times New Roman" w:cs="Times New Roman"/>
                <w:sz w:val="20"/>
                <w:szCs w:val="20"/>
              </w:rPr>
              <w:t xml:space="preserve">języków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 zawodowych</w:t>
            </w:r>
          </w:p>
          <w:p w14:paraId="234B9468" w14:textId="77777777" w:rsidR="00327362" w:rsidRPr="00C44E23" w:rsidRDefault="00327362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 cechy gwary uczniowskiej</w:t>
            </w:r>
          </w:p>
        </w:tc>
        <w:tc>
          <w:tcPr>
            <w:tcW w:w="2358" w:type="dxa"/>
            <w:shd w:val="clear" w:color="auto" w:fill="FFFFFF"/>
          </w:tcPr>
          <w:p w14:paraId="25892D67" w14:textId="77777777" w:rsidR="00327362" w:rsidRPr="00C44E23" w:rsidRDefault="00327362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rozpoznać podane rodzaje języków środowiskowych</w:t>
            </w:r>
          </w:p>
        </w:tc>
        <w:tc>
          <w:tcPr>
            <w:tcW w:w="2361" w:type="dxa"/>
            <w:shd w:val="clear" w:color="auto" w:fill="FFFFFF"/>
          </w:tcPr>
          <w:p w14:paraId="1A9F972C" w14:textId="3D1C3AC7" w:rsidR="00C44E23" w:rsidRPr="00C44E23" w:rsidRDefault="00327362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stworzyć dłuższą wypowiedź ustną zawierającą elementy wybranego języka środowiskowego</w:t>
            </w:r>
          </w:p>
        </w:tc>
      </w:tr>
      <w:tr w:rsidR="00327362" w:rsidRPr="00C44E23" w14:paraId="12C048B3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3ADA15B3" w14:textId="2969BB20" w:rsidR="00C57344" w:rsidRDefault="00A27ED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</w:t>
            </w:r>
            <w:r w:rsidR="00327362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307E74E1" w14:textId="5B7F5967" w:rsidR="00327362" w:rsidRPr="00FF71BE" w:rsidRDefault="00327362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Dialekty i gwary</w:t>
            </w:r>
          </w:p>
        </w:tc>
        <w:tc>
          <w:tcPr>
            <w:tcW w:w="2357" w:type="dxa"/>
            <w:shd w:val="clear" w:color="auto" w:fill="FFFFFF"/>
          </w:tcPr>
          <w:p w14:paraId="7E5698F4" w14:textId="77777777" w:rsidR="00327362" w:rsidRPr="00C44E23" w:rsidRDefault="00327362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pojęcia: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dialekt, gwara</w:t>
            </w:r>
          </w:p>
          <w:p w14:paraId="5B36B1D7" w14:textId="77777777" w:rsidR="00327362" w:rsidRPr="00C44E23" w:rsidRDefault="00327362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wymienić istniejące w Polsce dialekty</w:t>
            </w:r>
          </w:p>
        </w:tc>
        <w:tc>
          <w:tcPr>
            <w:tcW w:w="2357" w:type="dxa"/>
            <w:shd w:val="clear" w:color="auto" w:fill="FFFFFF"/>
          </w:tcPr>
          <w:p w14:paraId="5C515FD8" w14:textId="77777777" w:rsidR="00327362" w:rsidRPr="00C44E23" w:rsidRDefault="00327362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wskazać różnice pomiędzy gwarą a dialektem</w:t>
            </w:r>
          </w:p>
        </w:tc>
        <w:tc>
          <w:tcPr>
            <w:tcW w:w="2357" w:type="dxa"/>
            <w:shd w:val="clear" w:color="auto" w:fill="FFFFFF"/>
          </w:tcPr>
          <w:p w14:paraId="38D6BA09" w14:textId="77777777" w:rsidR="00327362" w:rsidRPr="00C44E23" w:rsidRDefault="00327362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 podanych przykładach wskazać różnice pomiędzy gwarą a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językiem ogólnonarodowym</w:t>
            </w:r>
          </w:p>
        </w:tc>
        <w:tc>
          <w:tcPr>
            <w:tcW w:w="2358" w:type="dxa"/>
            <w:shd w:val="clear" w:color="auto" w:fill="FFFFFF"/>
          </w:tcPr>
          <w:p w14:paraId="20ABB992" w14:textId="77777777" w:rsidR="00327362" w:rsidRPr="00C44E23" w:rsidRDefault="00327362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przekształcić tekst gwarowy na ogólnopolski</w:t>
            </w:r>
          </w:p>
        </w:tc>
        <w:tc>
          <w:tcPr>
            <w:tcW w:w="2361" w:type="dxa"/>
            <w:shd w:val="clear" w:color="auto" w:fill="FFFFFF"/>
          </w:tcPr>
          <w:p w14:paraId="76FAE8C2" w14:textId="77777777" w:rsidR="00327362" w:rsidRPr="00C44E23" w:rsidRDefault="00327362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stworzyć </w:t>
            </w:r>
            <w:proofErr w:type="spellStart"/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minisłownik</w:t>
            </w:r>
            <w:proofErr w:type="spellEnd"/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wybranej gwary</w:t>
            </w:r>
          </w:p>
        </w:tc>
      </w:tr>
      <w:tr w:rsidR="00327362" w:rsidRPr="00C44E23" w14:paraId="4509C4F1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3F95BB68" w14:textId="24BFA5EF" w:rsidR="00C57344" w:rsidRDefault="00A27ED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  <w:r w:rsidR="00327362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75B1B5FE" w14:textId="6E434957" w:rsidR="00327362" w:rsidRPr="00FF71BE" w:rsidRDefault="00327362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 stylu wypowiedzi</w:t>
            </w:r>
          </w:p>
        </w:tc>
        <w:tc>
          <w:tcPr>
            <w:tcW w:w="2357" w:type="dxa"/>
            <w:shd w:val="clear" w:color="auto" w:fill="FFFFFF"/>
          </w:tcPr>
          <w:p w14:paraId="3D9FCF9A" w14:textId="77777777" w:rsidR="00327362" w:rsidRPr="00C44E23" w:rsidRDefault="00936FC0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</w:t>
            </w:r>
            <w:r w:rsidR="00327362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style funkcjonujące w polszczyźnie</w:t>
            </w:r>
          </w:p>
          <w:p w14:paraId="36EC2A60" w14:textId="77777777" w:rsidR="00327362" w:rsidRPr="00C44E23" w:rsidRDefault="00327362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936FC0" w:rsidRPr="00C44E23">
              <w:rPr>
                <w:rFonts w:ascii="Times New Roman" w:hAnsi="Times New Roman" w:cs="Times New Roman"/>
                <w:sz w:val="20"/>
                <w:szCs w:val="20"/>
              </w:rPr>
              <w:t>zreferować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podstawową zasadę dobrego stylu</w:t>
            </w:r>
          </w:p>
        </w:tc>
        <w:tc>
          <w:tcPr>
            <w:tcW w:w="2357" w:type="dxa"/>
            <w:shd w:val="clear" w:color="auto" w:fill="FFFFFF"/>
          </w:tcPr>
          <w:p w14:paraId="1D228024" w14:textId="77777777" w:rsidR="00936FC0" w:rsidRPr="00C44E23" w:rsidRDefault="00936FC0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 cechy każdego ze stylów</w:t>
            </w:r>
          </w:p>
          <w:p w14:paraId="4F9AA1B2" w14:textId="77777777" w:rsidR="00327362" w:rsidRPr="00C44E23" w:rsidRDefault="00936FC0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 szczegółowe zasady dobrego stylu</w:t>
            </w:r>
          </w:p>
        </w:tc>
        <w:tc>
          <w:tcPr>
            <w:tcW w:w="2357" w:type="dxa"/>
            <w:shd w:val="clear" w:color="auto" w:fill="FFFFFF"/>
          </w:tcPr>
          <w:p w14:paraId="7A3A017A" w14:textId="77777777" w:rsidR="00936FC0" w:rsidRPr="00C44E23" w:rsidRDefault="00936FC0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rozpoznać styl podanej wypowiedzi</w:t>
            </w:r>
          </w:p>
          <w:p w14:paraId="1E57A108" w14:textId="73FAA53F" w:rsidR="00327362" w:rsidRPr="00C44E23" w:rsidRDefault="00936FC0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AB1DE6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korygować błędy stylistyczne w podanym tekście</w:t>
            </w:r>
          </w:p>
        </w:tc>
        <w:tc>
          <w:tcPr>
            <w:tcW w:w="2358" w:type="dxa"/>
            <w:shd w:val="clear" w:color="auto" w:fill="FFFFFF"/>
          </w:tcPr>
          <w:p w14:paraId="22C95F30" w14:textId="77777777" w:rsidR="00327362" w:rsidRPr="00C44E23" w:rsidRDefault="00936FC0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stworzyć tekst w wybranym stylu</w:t>
            </w:r>
          </w:p>
        </w:tc>
        <w:tc>
          <w:tcPr>
            <w:tcW w:w="2361" w:type="dxa"/>
            <w:shd w:val="clear" w:color="auto" w:fill="FFFFFF"/>
          </w:tcPr>
          <w:p w14:paraId="22557F85" w14:textId="77777777" w:rsidR="00327362" w:rsidRPr="00C44E23" w:rsidRDefault="00327362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362" w:rsidRPr="00C44E23" w14:paraId="79F8FA3B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2661702A" w14:textId="336BE441" w:rsidR="00C57344" w:rsidRDefault="00A27ED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  <w:r w:rsidR="00936FC0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34.</w:t>
            </w:r>
          </w:p>
          <w:p w14:paraId="22D53129" w14:textId="0318C1EB" w:rsidR="00327362" w:rsidRPr="00FF71BE" w:rsidRDefault="00936FC0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Podsumowanie wiadomości</w:t>
            </w:r>
          </w:p>
        </w:tc>
        <w:tc>
          <w:tcPr>
            <w:tcW w:w="2357" w:type="dxa"/>
            <w:shd w:val="clear" w:color="auto" w:fill="FFFFFF"/>
          </w:tcPr>
          <w:p w14:paraId="67CBC30A" w14:textId="77777777" w:rsidR="00327362" w:rsidRPr="00C44E23" w:rsidRDefault="00327362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odtworzyć najważniejsze fakty, sądy i opinie</w:t>
            </w:r>
          </w:p>
          <w:p w14:paraId="0F064BF9" w14:textId="7F07C074" w:rsidR="00C44E23" w:rsidRPr="00A5020A" w:rsidRDefault="00327362" w:rsidP="00C44E23">
            <w:pPr>
              <w:snapToGrid w:val="0"/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posłu</w:t>
            </w:r>
            <w:r w:rsidR="00AB1DE6">
              <w:rPr>
                <w:rFonts w:ascii="Times New Roman" w:hAnsi="Times New Roman" w:cs="Times New Roman"/>
                <w:sz w:val="20"/>
                <w:szCs w:val="20"/>
              </w:rPr>
              <w:t>żyć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się terminami i pojęciami: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936FC0"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porównanie homeryckie, tren, peryfraza, wyrażanie opinii, języki środowiskowe, języki zawodowe, dialekty, gwara, style wypowiedzi</w:t>
            </w:r>
            <w:r w:rsidR="00936FC0" w:rsidRPr="00C44E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  <w:shd w:val="clear" w:color="auto" w:fill="FFFFFF"/>
          </w:tcPr>
          <w:p w14:paraId="7F9D542A" w14:textId="77777777" w:rsidR="00327362" w:rsidRPr="00C44E23" w:rsidRDefault="00327362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wykorzystać najważniejsze konteksty </w:t>
            </w:r>
          </w:p>
        </w:tc>
        <w:tc>
          <w:tcPr>
            <w:tcW w:w="2357" w:type="dxa"/>
            <w:shd w:val="clear" w:color="auto" w:fill="FFFFFF"/>
          </w:tcPr>
          <w:p w14:paraId="51B2BEC0" w14:textId="676F0C03" w:rsidR="00327362" w:rsidRPr="00C44E23" w:rsidRDefault="00327362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wyciąg</w:t>
            </w:r>
            <w:r w:rsidR="00AB1DE6">
              <w:rPr>
                <w:rFonts w:ascii="Times New Roman" w:hAnsi="Times New Roman" w:cs="Times New Roman"/>
                <w:sz w:val="20"/>
                <w:szCs w:val="20"/>
              </w:rPr>
              <w:t>ną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ć wnioski</w:t>
            </w:r>
          </w:p>
          <w:p w14:paraId="514CB061" w14:textId="2A2CC242" w:rsidR="00327362" w:rsidRPr="00C44E23" w:rsidRDefault="00327362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określ</w:t>
            </w:r>
            <w:r w:rsidR="00AB1DE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ć własne stanowisko</w:t>
            </w:r>
          </w:p>
        </w:tc>
        <w:tc>
          <w:tcPr>
            <w:tcW w:w="2358" w:type="dxa"/>
            <w:shd w:val="clear" w:color="auto" w:fill="FFFFFF"/>
          </w:tcPr>
          <w:p w14:paraId="061750E9" w14:textId="0DE2B895" w:rsidR="00327362" w:rsidRPr="00C44E23" w:rsidRDefault="00327362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poprawnie </w:t>
            </w:r>
            <w:r w:rsidR="00AB1DE6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wymagany materiał</w:t>
            </w:r>
          </w:p>
          <w:p w14:paraId="47879BB0" w14:textId="77777777" w:rsidR="00327362" w:rsidRPr="00C44E23" w:rsidRDefault="00327362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właściwie </w:t>
            </w:r>
            <w:r w:rsidR="00F70D04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argumentować</w:t>
            </w:r>
          </w:p>
          <w:p w14:paraId="386C8CC0" w14:textId="4BF25CC9" w:rsidR="00327362" w:rsidRPr="00C44E23" w:rsidRDefault="00327362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uogólnić, podsumować i porównać</w:t>
            </w:r>
          </w:p>
        </w:tc>
        <w:tc>
          <w:tcPr>
            <w:tcW w:w="2361" w:type="dxa"/>
            <w:shd w:val="clear" w:color="auto" w:fill="FFFFFF"/>
          </w:tcPr>
          <w:p w14:paraId="3760651D" w14:textId="77777777" w:rsidR="00327362" w:rsidRPr="00C44E23" w:rsidRDefault="00327362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wykorzystywać bogate konteksty </w:t>
            </w:r>
          </w:p>
          <w:p w14:paraId="0813C854" w14:textId="007C9BB3" w:rsidR="00327362" w:rsidRPr="00C44E23" w:rsidRDefault="00327362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5865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formułować i rozwiązać problem badawcz</w:t>
            </w:r>
            <w:r w:rsidR="000B5865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327362" w:rsidRPr="00C44E23" w14:paraId="0E4E5322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67D412DC" w14:textId="7AB9A9C5" w:rsidR="00C57344" w:rsidRDefault="00A27ED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35.</w:t>
            </w:r>
            <w:r w:rsidR="00905E63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5FA4A0B8" w14:textId="4DE46E7F" w:rsidR="00327362" w:rsidRPr="00FF71BE" w:rsidRDefault="00905E63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Wzorce</w:t>
            </w:r>
          </w:p>
        </w:tc>
        <w:tc>
          <w:tcPr>
            <w:tcW w:w="2357" w:type="dxa"/>
            <w:shd w:val="clear" w:color="auto" w:fill="FFFFFF"/>
          </w:tcPr>
          <w:p w14:paraId="49B69347" w14:textId="77777777" w:rsidR="00327362" w:rsidRPr="00C44E23" w:rsidRDefault="00905E63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pojęcia: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wzorzec, kompozycja fotografii</w:t>
            </w:r>
          </w:p>
          <w:p w14:paraId="7C3CDBDD" w14:textId="77777777" w:rsidR="00C44E23" w:rsidRPr="00C44E23" w:rsidRDefault="00905E63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opisać, co znajduje się na zdjęciu</w:t>
            </w:r>
          </w:p>
        </w:tc>
        <w:tc>
          <w:tcPr>
            <w:tcW w:w="2357" w:type="dxa"/>
            <w:shd w:val="clear" w:color="auto" w:fill="FFFFFF"/>
          </w:tcPr>
          <w:p w14:paraId="45CB9BA8" w14:textId="77777777" w:rsidR="00327362" w:rsidRPr="00C44E23" w:rsidRDefault="003E49CD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kompozycję zdjęcia</w:t>
            </w:r>
          </w:p>
        </w:tc>
        <w:tc>
          <w:tcPr>
            <w:tcW w:w="2357" w:type="dxa"/>
            <w:shd w:val="clear" w:color="auto" w:fill="FFFFFF"/>
          </w:tcPr>
          <w:p w14:paraId="2F1F44F0" w14:textId="77777777" w:rsidR="00327362" w:rsidRPr="00C44E23" w:rsidRDefault="00905E63" w:rsidP="003E49CD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elementy pracy lekarza, które z</w:t>
            </w:r>
            <w:r w:rsidR="003E49CD">
              <w:rPr>
                <w:rFonts w:ascii="Times New Roman" w:hAnsi="Times New Roman" w:cs="Times New Roman"/>
                <w:sz w:val="20"/>
                <w:szCs w:val="20"/>
              </w:rPr>
              <w:t>ostały wyeksponowane na zdjęciu</w:t>
            </w:r>
          </w:p>
        </w:tc>
        <w:tc>
          <w:tcPr>
            <w:tcW w:w="2358" w:type="dxa"/>
            <w:shd w:val="clear" w:color="auto" w:fill="FFFFFF"/>
          </w:tcPr>
          <w:p w14:paraId="5DA47AE9" w14:textId="476DCAF0" w:rsidR="00327362" w:rsidRPr="00C44E23" w:rsidRDefault="00905E63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wypowiedzieć swoją opinię na temat fotografii i uzasadni</w:t>
            </w:r>
            <w:r w:rsidR="00AB1DE6"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ją</w:t>
            </w:r>
          </w:p>
        </w:tc>
        <w:tc>
          <w:tcPr>
            <w:tcW w:w="2361" w:type="dxa"/>
            <w:shd w:val="clear" w:color="auto" w:fill="FFFFFF"/>
          </w:tcPr>
          <w:p w14:paraId="0A0C20AD" w14:textId="77777777" w:rsidR="00327362" w:rsidRPr="00C44E23" w:rsidRDefault="00905E63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wyjaśnić, kim był Zbigniew Religa</w:t>
            </w:r>
          </w:p>
        </w:tc>
      </w:tr>
      <w:tr w:rsidR="00327362" w:rsidRPr="00C44E23" w14:paraId="40778FE1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4F6FD02F" w14:textId="4AEE7B74" w:rsidR="00C57344" w:rsidRDefault="00A27ED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  <w:r w:rsidR="00905E63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6DD8015C" w14:textId="0F9270F2" w:rsidR="00327362" w:rsidRPr="00FF71BE" w:rsidRDefault="00905E63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Twórca i jego czasy – Aleksander Kamiński</w:t>
            </w:r>
          </w:p>
        </w:tc>
        <w:tc>
          <w:tcPr>
            <w:tcW w:w="2357" w:type="dxa"/>
            <w:shd w:val="clear" w:color="auto" w:fill="FFFFFF"/>
          </w:tcPr>
          <w:p w14:paraId="12B9279A" w14:textId="77777777" w:rsidR="00905E63" w:rsidRPr="00C44E23" w:rsidRDefault="00905E63" w:rsidP="00C44E2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pojęcia: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harcerstwo, literatura podziemna</w:t>
            </w:r>
          </w:p>
          <w:p w14:paraId="6430F81D" w14:textId="77777777" w:rsidR="00C44E23" w:rsidRPr="00C44E23" w:rsidRDefault="00327362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wymienić najważniejsze etapy życia </w:t>
            </w:r>
            <w:r w:rsidR="00905E63" w:rsidRPr="00C44E23">
              <w:rPr>
                <w:rFonts w:ascii="Times New Roman" w:hAnsi="Times New Roman" w:cs="Times New Roman"/>
                <w:sz w:val="20"/>
                <w:szCs w:val="20"/>
              </w:rPr>
              <w:t>Aleksandra Kamińskiego</w:t>
            </w:r>
          </w:p>
        </w:tc>
        <w:tc>
          <w:tcPr>
            <w:tcW w:w="2357" w:type="dxa"/>
            <w:shd w:val="clear" w:color="auto" w:fill="FFFFFF"/>
          </w:tcPr>
          <w:p w14:paraId="45AB6114" w14:textId="77777777" w:rsidR="00327362" w:rsidRPr="00C44E23" w:rsidRDefault="00905E63" w:rsidP="003E49CD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kontekst historyczny tw</w:t>
            </w:r>
            <w:r w:rsidR="003E49CD">
              <w:rPr>
                <w:rFonts w:ascii="Times New Roman" w:hAnsi="Times New Roman" w:cs="Times New Roman"/>
                <w:sz w:val="20"/>
                <w:szCs w:val="20"/>
              </w:rPr>
              <w:t>órczości Aleksandra Kamińskiego</w:t>
            </w:r>
          </w:p>
        </w:tc>
        <w:tc>
          <w:tcPr>
            <w:tcW w:w="2357" w:type="dxa"/>
            <w:shd w:val="clear" w:color="auto" w:fill="FFFFFF"/>
          </w:tcPr>
          <w:p w14:paraId="5AB80F5C" w14:textId="77777777" w:rsidR="00327362" w:rsidRPr="00C44E23" w:rsidRDefault="00905E63" w:rsidP="003E49CD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genezę powstania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Kamieni na szaniec</w:t>
            </w:r>
          </w:p>
        </w:tc>
        <w:tc>
          <w:tcPr>
            <w:tcW w:w="2358" w:type="dxa"/>
            <w:shd w:val="clear" w:color="auto" w:fill="FFFFFF"/>
          </w:tcPr>
          <w:p w14:paraId="6232271E" w14:textId="77777777" w:rsidR="00327362" w:rsidRPr="00C44E23" w:rsidRDefault="00905E63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przedstawić znaczenie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Kamieni na szaniec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dla współczesnych autorowi odbiorców</w:t>
            </w:r>
          </w:p>
        </w:tc>
        <w:tc>
          <w:tcPr>
            <w:tcW w:w="2361" w:type="dxa"/>
            <w:shd w:val="clear" w:color="auto" w:fill="FFFFFF"/>
          </w:tcPr>
          <w:p w14:paraId="39139CEA" w14:textId="77777777" w:rsidR="00327362" w:rsidRPr="00C44E23" w:rsidRDefault="00905E63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wypowiedzieć się na temat literatury podziemnej w okupowanej Polsce</w:t>
            </w:r>
          </w:p>
        </w:tc>
      </w:tr>
      <w:tr w:rsidR="00327362" w:rsidRPr="00C44E23" w14:paraId="3A903DBC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0003AD8A" w14:textId="68CA3C87" w:rsidR="00C57344" w:rsidRDefault="00A27ED4" w:rsidP="00C44E23">
            <w:pPr>
              <w:snapToGrid w:val="0"/>
              <w:spacing w:after="0"/>
              <w:rPr>
                <w:rStyle w:val="Odwoaniedokomentarza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37., 38., 39., 40., 41.</w:t>
            </w:r>
          </w:p>
          <w:p w14:paraId="45D78088" w14:textId="28252E66" w:rsidR="00905E63" w:rsidRPr="00FF71BE" w:rsidRDefault="00905E63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Aleksander Kamiński, </w:t>
            </w:r>
            <w:r w:rsidRPr="00FF71B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Kamienie na szaniec</w:t>
            </w:r>
          </w:p>
          <w:p w14:paraId="776ABA6B" w14:textId="77777777" w:rsidR="00327362" w:rsidRPr="00FF71BE" w:rsidRDefault="00905E63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357" w:type="dxa"/>
            <w:shd w:val="clear" w:color="auto" w:fill="FFFFFF"/>
          </w:tcPr>
          <w:p w14:paraId="547E92FB" w14:textId="5A0F39C5" w:rsidR="00786594" w:rsidRPr="00BC1474" w:rsidRDefault="00AB1DE6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1474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786594" w:rsidRPr="00BC1474">
              <w:rPr>
                <w:rFonts w:ascii="Times New Roman" w:hAnsi="Times New Roman" w:cs="Times New Roman"/>
                <w:b/>
                <w:sz w:val="20"/>
                <w:szCs w:val="20"/>
              </w:rPr>
              <w:t>o fragmentu</w:t>
            </w:r>
            <w:r w:rsidRPr="00BC14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utworu</w:t>
            </w:r>
            <w:r w:rsidR="00786594" w:rsidRPr="00BC147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16D9879F" w14:textId="1528250B" w:rsidR="00786594" w:rsidRPr="00C44E23" w:rsidRDefault="00786594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9017D8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relacjon</w:t>
            </w:r>
            <w:r w:rsidR="009017D8">
              <w:rPr>
                <w:rFonts w:ascii="Times New Roman" w:hAnsi="Times New Roman" w:cs="Times New Roman"/>
                <w:sz w:val="20"/>
                <w:szCs w:val="20"/>
              </w:rPr>
              <w:t>ować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treść fragmentu</w:t>
            </w:r>
            <w:r w:rsidR="009017D8"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  <w:p w14:paraId="32348979" w14:textId="4021CEBE" w:rsidR="00786594" w:rsidRPr="00BC1474" w:rsidRDefault="00AB1DE6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1474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786594" w:rsidRPr="00BC1474">
              <w:rPr>
                <w:rFonts w:ascii="Times New Roman" w:hAnsi="Times New Roman" w:cs="Times New Roman"/>
                <w:b/>
                <w:sz w:val="20"/>
                <w:szCs w:val="20"/>
              </w:rPr>
              <w:t>o całości</w:t>
            </w:r>
            <w:r w:rsidR="009017D8" w:rsidRPr="00BC14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utworu</w:t>
            </w:r>
            <w:r w:rsidR="00786594" w:rsidRPr="00BC147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248AAEF7" w14:textId="77777777" w:rsidR="00786594" w:rsidRPr="00C44E23" w:rsidRDefault="00786594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pojęcia: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okupacja, Szare Szeregi,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sabotaż, dywersja, literatura faktu</w:t>
            </w:r>
          </w:p>
          <w:p w14:paraId="7767028F" w14:textId="77777777" w:rsidR="00786594" w:rsidRPr="00C44E23" w:rsidRDefault="00786594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7410F4" w:rsidRPr="00C44E23">
              <w:rPr>
                <w:rFonts w:ascii="Times New Roman" w:hAnsi="Times New Roman" w:cs="Times New Roman"/>
                <w:sz w:val="20"/>
                <w:szCs w:val="20"/>
              </w:rPr>
              <w:t>zrelacjonować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treść książki</w:t>
            </w:r>
          </w:p>
          <w:p w14:paraId="45DA1711" w14:textId="6C052E41" w:rsidR="007410F4" w:rsidRPr="00C44E23" w:rsidRDefault="007410F4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10377">
              <w:rPr>
                <w:rFonts w:ascii="Times New Roman" w:hAnsi="Times New Roman" w:cs="Times New Roman"/>
                <w:sz w:val="20"/>
                <w:szCs w:val="20"/>
              </w:rPr>
              <w:t>określić</w:t>
            </w:r>
            <w:r w:rsidR="00010377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rodzaj narracji</w:t>
            </w:r>
          </w:p>
          <w:p w14:paraId="5AB3CF66" w14:textId="77777777" w:rsidR="00786594" w:rsidRPr="00C44E23" w:rsidRDefault="007410F4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zrelacjonować przebieg akcji pod Arsenałem</w:t>
            </w:r>
          </w:p>
        </w:tc>
        <w:tc>
          <w:tcPr>
            <w:tcW w:w="2357" w:type="dxa"/>
            <w:shd w:val="clear" w:color="auto" w:fill="FFFFFF"/>
          </w:tcPr>
          <w:p w14:paraId="3F286F4B" w14:textId="1DCC6EA6" w:rsidR="00786594" w:rsidRPr="00BC1474" w:rsidRDefault="009017D8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147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</w:t>
            </w:r>
            <w:r w:rsidR="00786594" w:rsidRPr="00BC1474">
              <w:rPr>
                <w:rFonts w:ascii="Times New Roman" w:hAnsi="Times New Roman" w:cs="Times New Roman"/>
                <w:b/>
                <w:sz w:val="20"/>
                <w:szCs w:val="20"/>
              </w:rPr>
              <w:t>o fragmentu</w:t>
            </w:r>
            <w:r w:rsidRPr="00BC14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utworu</w:t>
            </w:r>
            <w:r w:rsidR="00786594" w:rsidRPr="00BC147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0D427806" w14:textId="46BD93AC" w:rsidR="00786594" w:rsidRPr="00C44E23" w:rsidRDefault="007410F4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</w:t>
            </w:r>
            <w:r w:rsidR="00786594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świat przedstawiony </w:t>
            </w:r>
            <w:r w:rsidR="009017D8">
              <w:rPr>
                <w:rFonts w:ascii="Times New Roman" w:hAnsi="Times New Roman" w:cs="Times New Roman"/>
                <w:sz w:val="20"/>
                <w:szCs w:val="20"/>
              </w:rPr>
              <w:t xml:space="preserve">we </w:t>
            </w:r>
            <w:r w:rsidR="00786594" w:rsidRPr="00C44E23">
              <w:rPr>
                <w:rFonts w:ascii="Times New Roman" w:hAnsi="Times New Roman" w:cs="Times New Roman"/>
                <w:sz w:val="20"/>
                <w:szCs w:val="20"/>
              </w:rPr>
              <w:t>fragmen</w:t>
            </w:r>
            <w:r w:rsidR="009017D8">
              <w:rPr>
                <w:rFonts w:ascii="Times New Roman" w:hAnsi="Times New Roman" w:cs="Times New Roman"/>
                <w:sz w:val="20"/>
                <w:szCs w:val="20"/>
              </w:rPr>
              <w:t>cie utworu</w:t>
            </w:r>
          </w:p>
          <w:p w14:paraId="4A03479C" w14:textId="02F53493" w:rsidR="00786594" w:rsidRPr="00C44E23" w:rsidRDefault="00786594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</w:t>
            </w:r>
            <w:r w:rsidR="007410F4" w:rsidRPr="00C44E23">
              <w:rPr>
                <w:rFonts w:ascii="Times New Roman" w:hAnsi="Times New Roman" w:cs="Times New Roman"/>
                <w:sz w:val="20"/>
                <w:szCs w:val="20"/>
              </w:rPr>
              <w:t>scharakteryzować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bohaterów fragmentu</w:t>
            </w:r>
            <w:r w:rsidR="009017D8"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  <w:p w14:paraId="7ADF05CF" w14:textId="71D6FE41" w:rsidR="00786594" w:rsidRPr="00BC1474" w:rsidRDefault="009017D8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1474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786594" w:rsidRPr="00BC1474">
              <w:rPr>
                <w:rFonts w:ascii="Times New Roman" w:hAnsi="Times New Roman" w:cs="Times New Roman"/>
                <w:b/>
                <w:sz w:val="20"/>
                <w:szCs w:val="20"/>
              </w:rPr>
              <w:t>o całości</w:t>
            </w:r>
            <w:r w:rsidRPr="00BC14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utworu</w:t>
            </w:r>
            <w:r w:rsidR="00786594" w:rsidRPr="00BC147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58EEC3BE" w14:textId="77777777" w:rsidR="00786594" w:rsidRPr="00C44E23" w:rsidRDefault="007410F4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</w:t>
            </w:r>
            <w:r w:rsidR="00786594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świat przedstawiony</w:t>
            </w:r>
          </w:p>
          <w:p w14:paraId="5AD83F71" w14:textId="77777777" w:rsidR="00786594" w:rsidRPr="00C44E23" w:rsidRDefault="007410F4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opisać</w:t>
            </w:r>
            <w:r w:rsidR="00786594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rzeczywistość okupowanej Warszawy</w:t>
            </w:r>
          </w:p>
          <w:p w14:paraId="3506AFB6" w14:textId="77777777" w:rsidR="00786594" w:rsidRPr="00C44E23" w:rsidRDefault="007410F4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</w:t>
            </w:r>
            <w:r w:rsidR="00786594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786594" w:rsidRPr="00C44E23">
              <w:rPr>
                <w:rFonts w:ascii="Times New Roman" w:hAnsi="Times New Roman" w:cs="Times New Roman"/>
                <w:sz w:val="20"/>
                <w:szCs w:val="20"/>
              </w:rPr>
              <w:t>charakte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ryzować</w:t>
            </w:r>
            <w:r w:rsidR="00786594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bohaterów pierwszoplanowych</w:t>
            </w:r>
          </w:p>
          <w:p w14:paraId="5C8FB4E7" w14:textId="77777777" w:rsidR="00C44E23" w:rsidRPr="00C44E23" w:rsidRDefault="007410F4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opisać</w:t>
            </w:r>
            <w:r w:rsidR="00786594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perypetie bohaterów działających w małym sabotażu i w dywersji</w:t>
            </w:r>
          </w:p>
        </w:tc>
        <w:tc>
          <w:tcPr>
            <w:tcW w:w="2357" w:type="dxa"/>
            <w:shd w:val="clear" w:color="auto" w:fill="FFFFFF"/>
          </w:tcPr>
          <w:p w14:paraId="101BEF51" w14:textId="5FE4FC79" w:rsidR="00327362" w:rsidRPr="00BC1474" w:rsidRDefault="009017D8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147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</w:t>
            </w:r>
            <w:r w:rsidR="00786594" w:rsidRPr="00BC1474">
              <w:rPr>
                <w:rFonts w:ascii="Times New Roman" w:hAnsi="Times New Roman" w:cs="Times New Roman"/>
                <w:b/>
                <w:sz w:val="20"/>
                <w:szCs w:val="20"/>
              </w:rPr>
              <w:t>o fragmentu</w:t>
            </w:r>
            <w:r w:rsidRPr="00BC14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utworu</w:t>
            </w:r>
            <w:r w:rsidR="00786594" w:rsidRPr="00BC147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1AB8B166" w14:textId="77777777" w:rsidR="00786594" w:rsidRPr="00C44E23" w:rsidRDefault="007410F4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wyjaśnić</w:t>
            </w:r>
            <w:r w:rsidR="00786594" w:rsidRPr="00C44E23">
              <w:rPr>
                <w:rFonts w:ascii="Times New Roman" w:hAnsi="Times New Roman" w:cs="Times New Roman"/>
                <w:sz w:val="20"/>
                <w:szCs w:val="20"/>
              </w:rPr>
              <w:t>, dlaczego Rudy czuł się szczęśliwy pomimo dojmującego bólu i świadomości zbliżającej się śmierci</w:t>
            </w:r>
          </w:p>
          <w:p w14:paraId="3A7A47A8" w14:textId="6EB68758" w:rsidR="007410F4" w:rsidRPr="00BC1474" w:rsidRDefault="009017D8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147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</w:t>
            </w:r>
            <w:r w:rsidR="007410F4" w:rsidRPr="00BC1474">
              <w:rPr>
                <w:rFonts w:ascii="Times New Roman" w:hAnsi="Times New Roman" w:cs="Times New Roman"/>
                <w:b/>
                <w:sz w:val="20"/>
                <w:szCs w:val="20"/>
              </w:rPr>
              <w:t>o całości</w:t>
            </w:r>
            <w:r w:rsidRPr="00BC14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utworu</w:t>
            </w:r>
            <w:r w:rsidR="007410F4" w:rsidRPr="00BC147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001BDB51" w14:textId="77777777" w:rsidR="007410F4" w:rsidRPr="00C44E23" w:rsidRDefault="007410F4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wypowiedzieć się na temat specyfiki pokolenia, do którego należeli bohaterowie</w:t>
            </w:r>
          </w:p>
          <w:p w14:paraId="47B95963" w14:textId="77777777" w:rsidR="00327362" w:rsidRPr="00C44E23" w:rsidRDefault="007410F4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cechy gawędy harcerskiej i literatury faktu</w:t>
            </w:r>
          </w:p>
        </w:tc>
        <w:tc>
          <w:tcPr>
            <w:tcW w:w="2358" w:type="dxa"/>
            <w:shd w:val="clear" w:color="auto" w:fill="FFFFFF"/>
          </w:tcPr>
          <w:p w14:paraId="2CA71631" w14:textId="6B732F8E" w:rsidR="00327362" w:rsidRPr="00BC1474" w:rsidRDefault="009017D8" w:rsidP="00C44E2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147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</w:t>
            </w:r>
            <w:r w:rsidR="00786594" w:rsidRPr="00BC1474">
              <w:rPr>
                <w:rFonts w:ascii="Times New Roman" w:hAnsi="Times New Roman" w:cs="Times New Roman"/>
                <w:b/>
                <w:sz w:val="20"/>
                <w:szCs w:val="20"/>
              </w:rPr>
              <w:t>o fragmentu</w:t>
            </w:r>
            <w:r w:rsidRPr="00BC14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utworu</w:t>
            </w:r>
            <w:r w:rsidR="00786594" w:rsidRPr="00BC147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210B14E5" w14:textId="78DA39B8" w:rsidR="00786594" w:rsidRPr="00C44E23" w:rsidRDefault="00786594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 k</w:t>
            </w:r>
            <w:r w:rsidR="007410F4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ontekście </w:t>
            </w:r>
            <w:r w:rsidR="009017D8">
              <w:rPr>
                <w:rFonts w:ascii="Times New Roman" w:hAnsi="Times New Roman" w:cs="Times New Roman"/>
                <w:sz w:val="20"/>
                <w:szCs w:val="20"/>
              </w:rPr>
              <w:t xml:space="preserve">danego </w:t>
            </w:r>
            <w:r w:rsidR="007410F4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fragmentu </w:t>
            </w:r>
            <w:r w:rsidR="009017D8">
              <w:rPr>
                <w:rFonts w:ascii="Times New Roman" w:hAnsi="Times New Roman" w:cs="Times New Roman"/>
                <w:sz w:val="20"/>
                <w:szCs w:val="20"/>
              </w:rPr>
              <w:t>utworu z</w:t>
            </w:r>
            <w:r w:rsidR="007410F4" w:rsidRPr="00C44E23">
              <w:rPr>
                <w:rFonts w:ascii="Times New Roman" w:hAnsi="Times New Roman" w:cs="Times New Roman"/>
                <w:sz w:val="20"/>
                <w:szCs w:val="20"/>
              </w:rPr>
              <w:t>interpretować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tytuł utworu</w:t>
            </w:r>
          </w:p>
          <w:p w14:paraId="412D466B" w14:textId="3CF44CB4" w:rsidR="007410F4" w:rsidRPr="00BC1474" w:rsidRDefault="009017D8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1474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7410F4" w:rsidRPr="00BC1474">
              <w:rPr>
                <w:rFonts w:ascii="Times New Roman" w:hAnsi="Times New Roman" w:cs="Times New Roman"/>
                <w:b/>
                <w:sz w:val="20"/>
                <w:szCs w:val="20"/>
              </w:rPr>
              <w:t>o całości</w:t>
            </w:r>
            <w:r w:rsidRPr="00BC14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utworu</w:t>
            </w:r>
            <w:r w:rsidR="007410F4" w:rsidRPr="00BC147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00F35DAD" w14:textId="77777777" w:rsidR="00786594" w:rsidRPr="00C44E23" w:rsidRDefault="007410F4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podjąć dyskusję na temat celowości przeprowadzenia akcji pod Arsenałem w świetle jej skutków</w:t>
            </w:r>
          </w:p>
          <w:p w14:paraId="135D716B" w14:textId="5F10BA17" w:rsidR="007410F4" w:rsidRPr="00C44E23" w:rsidRDefault="007410F4" w:rsidP="0001037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podjąć dyskusję na temat ówczesnego i współczesnego rozumienia słowa </w:t>
            </w:r>
            <w:r w:rsidRPr="00010377">
              <w:rPr>
                <w:rFonts w:ascii="Times New Roman" w:hAnsi="Times New Roman" w:cs="Times New Roman"/>
                <w:i/>
                <w:sz w:val="20"/>
                <w:szCs w:val="20"/>
              </w:rPr>
              <w:t>patriotyzm</w:t>
            </w:r>
          </w:p>
        </w:tc>
        <w:tc>
          <w:tcPr>
            <w:tcW w:w="2361" w:type="dxa"/>
            <w:shd w:val="clear" w:color="auto" w:fill="FFFFFF"/>
          </w:tcPr>
          <w:p w14:paraId="02D4D8DD" w14:textId="786A1B4B" w:rsidR="00327362" w:rsidRPr="00C44E23" w:rsidRDefault="007410F4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porównać sposób ukazania akcji pod Arsenałem oraz jej skutków w książce Aleksandra Kamińskiego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oraz</w:t>
            </w:r>
            <w:r w:rsidR="009017D8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filmie w reżyserii Roberta Glińskiego</w:t>
            </w:r>
          </w:p>
        </w:tc>
      </w:tr>
      <w:tr w:rsidR="00327362" w:rsidRPr="00C44E23" w14:paraId="2C3C6169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3571B96D" w14:textId="33303E06" w:rsidR="00C57344" w:rsidRDefault="00A27ED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42</w:t>
            </w:r>
            <w:r w:rsidR="007A6625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43.</w:t>
            </w:r>
            <w:r w:rsidR="007A6625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4A9D3445" w14:textId="66E35F01" w:rsidR="00327362" w:rsidRPr="00FF71BE" w:rsidRDefault="007A6625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Twardy charakter</w:t>
            </w:r>
          </w:p>
        </w:tc>
        <w:tc>
          <w:tcPr>
            <w:tcW w:w="2357" w:type="dxa"/>
            <w:shd w:val="clear" w:color="auto" w:fill="FFFFFF"/>
          </w:tcPr>
          <w:p w14:paraId="0BEB217F" w14:textId="77777777" w:rsidR="00327362" w:rsidRPr="00C44E23" w:rsidRDefault="00327362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pojęcia: </w:t>
            </w:r>
            <w:r w:rsidR="007A6625"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literatura faktu, alianci</w:t>
            </w:r>
          </w:p>
          <w:p w14:paraId="5670C43A" w14:textId="72246459" w:rsidR="007A6625" w:rsidRPr="00C44E23" w:rsidRDefault="007A6625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zrelacjonować treść fragmentu</w:t>
            </w:r>
            <w:r w:rsidR="00010377"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</w:tc>
        <w:tc>
          <w:tcPr>
            <w:tcW w:w="2357" w:type="dxa"/>
            <w:shd w:val="clear" w:color="auto" w:fill="FFFFFF"/>
          </w:tcPr>
          <w:p w14:paraId="3F24BCA9" w14:textId="77777777" w:rsidR="007A6625" w:rsidRPr="00C44E23" w:rsidRDefault="007A6625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wypowiedzieć się na temat narratora</w:t>
            </w:r>
          </w:p>
          <w:p w14:paraId="7F668631" w14:textId="77777777" w:rsidR="007A6625" w:rsidRPr="00C44E23" w:rsidRDefault="007A6625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scharakteryzować Kazimierza Daszewskiego</w:t>
            </w:r>
          </w:p>
        </w:tc>
        <w:tc>
          <w:tcPr>
            <w:tcW w:w="2357" w:type="dxa"/>
            <w:shd w:val="clear" w:color="auto" w:fill="FFFFFF"/>
          </w:tcPr>
          <w:p w14:paraId="1B370E19" w14:textId="77777777" w:rsidR="00327362" w:rsidRPr="00C44E23" w:rsidRDefault="007A6625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cechy gatunkowe utworu</w:t>
            </w:r>
          </w:p>
        </w:tc>
        <w:tc>
          <w:tcPr>
            <w:tcW w:w="2358" w:type="dxa"/>
            <w:shd w:val="clear" w:color="auto" w:fill="FFFFFF"/>
          </w:tcPr>
          <w:p w14:paraId="2A249825" w14:textId="77777777" w:rsidR="00327362" w:rsidRPr="00C44E23" w:rsidRDefault="007A6625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kontekst historyczny utworu</w:t>
            </w:r>
          </w:p>
        </w:tc>
        <w:tc>
          <w:tcPr>
            <w:tcW w:w="2361" w:type="dxa"/>
            <w:shd w:val="clear" w:color="auto" w:fill="FFFFFF"/>
          </w:tcPr>
          <w:p w14:paraId="58ED8CB8" w14:textId="032F6172" w:rsidR="00327362" w:rsidRPr="00C44E23" w:rsidRDefault="007A6625" w:rsidP="0001037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porównać postawy </w:t>
            </w:r>
            <w:r w:rsidR="00010377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Kazimierza Daszewskiego </w:t>
            </w:r>
            <w:r w:rsidR="00010377">
              <w:rPr>
                <w:rFonts w:ascii="Times New Roman" w:hAnsi="Times New Roman" w:cs="Times New Roman"/>
                <w:sz w:val="20"/>
                <w:szCs w:val="20"/>
              </w:rPr>
              <w:t xml:space="preserve">oraz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bohaterów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Kamieni na szaniec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7362" w:rsidRPr="00C44E23" w14:paraId="7ADF5BC3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3BC087C6" w14:textId="0B49D2F2" w:rsidR="00C57344" w:rsidRDefault="00A27ED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</w:t>
            </w:r>
            <w:r w:rsidR="007A6625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2371C892" w14:textId="64258BAC" w:rsidR="00327362" w:rsidRPr="00FF71BE" w:rsidRDefault="007A6625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Geniusz czarodziejski</w:t>
            </w:r>
          </w:p>
        </w:tc>
        <w:tc>
          <w:tcPr>
            <w:tcW w:w="2357" w:type="dxa"/>
            <w:shd w:val="clear" w:color="auto" w:fill="FFFFFF"/>
          </w:tcPr>
          <w:p w14:paraId="28BFC1EF" w14:textId="4BBA13E7" w:rsidR="00327362" w:rsidRPr="00C44E23" w:rsidRDefault="007A6625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zrelacjonować treść fragmentów</w:t>
            </w:r>
            <w:r w:rsidR="00010377"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</w:tc>
        <w:tc>
          <w:tcPr>
            <w:tcW w:w="2357" w:type="dxa"/>
            <w:shd w:val="clear" w:color="auto" w:fill="FFFFFF"/>
          </w:tcPr>
          <w:p w14:paraId="5F7FAE56" w14:textId="77777777" w:rsidR="00C44E23" w:rsidRPr="00C44E23" w:rsidRDefault="007A6625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wymienić słabe i mocne strony charakteru Steve’a </w:t>
            </w:r>
            <w:proofErr w:type="spellStart"/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Jobsa</w:t>
            </w:r>
            <w:proofErr w:type="spellEnd"/>
          </w:p>
        </w:tc>
        <w:tc>
          <w:tcPr>
            <w:tcW w:w="2357" w:type="dxa"/>
            <w:shd w:val="clear" w:color="auto" w:fill="FFFFFF"/>
          </w:tcPr>
          <w:p w14:paraId="40500224" w14:textId="77777777" w:rsidR="00327362" w:rsidRPr="00C44E23" w:rsidRDefault="007A6625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stosunek autora tekstu do opisywanego bohatera</w:t>
            </w:r>
          </w:p>
        </w:tc>
        <w:tc>
          <w:tcPr>
            <w:tcW w:w="2358" w:type="dxa"/>
            <w:shd w:val="clear" w:color="auto" w:fill="FFFFFF"/>
          </w:tcPr>
          <w:p w14:paraId="586F044E" w14:textId="77777777" w:rsidR="00327362" w:rsidRPr="00C44E23" w:rsidRDefault="007A6625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podjąć dyskusję na temat pożądanych cech lidera</w:t>
            </w:r>
          </w:p>
        </w:tc>
        <w:tc>
          <w:tcPr>
            <w:tcW w:w="2361" w:type="dxa"/>
            <w:shd w:val="clear" w:color="auto" w:fill="FFFFFF"/>
          </w:tcPr>
          <w:p w14:paraId="36050D63" w14:textId="77777777" w:rsidR="00327362" w:rsidRPr="00C44E23" w:rsidRDefault="007A6625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przedstawić wybraną postać, która wykazuje cechy dobrego lidera</w:t>
            </w:r>
          </w:p>
        </w:tc>
      </w:tr>
      <w:tr w:rsidR="00327362" w:rsidRPr="00C44E23" w14:paraId="5D940851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0F6C3009" w14:textId="4ED3E55E" w:rsidR="00C57344" w:rsidRDefault="00A27ED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</w:t>
            </w:r>
            <w:r w:rsidR="007A6625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65D04F02" w14:textId="447B87FC" w:rsidR="00327362" w:rsidRPr="00FF71BE" w:rsidRDefault="007A6625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 można być świętym?</w:t>
            </w:r>
          </w:p>
        </w:tc>
        <w:tc>
          <w:tcPr>
            <w:tcW w:w="2357" w:type="dxa"/>
            <w:shd w:val="clear" w:color="auto" w:fill="FFFFFF"/>
          </w:tcPr>
          <w:p w14:paraId="0373F3A5" w14:textId="3C9A5552" w:rsidR="00327362" w:rsidRPr="00C44E23" w:rsidRDefault="007A6625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pojęcie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apostrofa</w:t>
            </w:r>
          </w:p>
          <w:p w14:paraId="1256B458" w14:textId="77777777" w:rsidR="007A6625" w:rsidRPr="00C44E23" w:rsidRDefault="007A6625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zrelacjonować treść wiersza</w:t>
            </w:r>
          </w:p>
          <w:p w14:paraId="23515EAD" w14:textId="77777777" w:rsidR="007D7091" w:rsidRPr="00C44E23" w:rsidRDefault="007D709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określić rodzaj liryki</w:t>
            </w:r>
          </w:p>
          <w:p w14:paraId="03A9CA00" w14:textId="77777777" w:rsidR="00327362" w:rsidRPr="00C44E23" w:rsidRDefault="007D709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adresatów wiersza</w:t>
            </w:r>
          </w:p>
        </w:tc>
        <w:tc>
          <w:tcPr>
            <w:tcW w:w="2357" w:type="dxa"/>
            <w:shd w:val="clear" w:color="auto" w:fill="FFFFFF"/>
          </w:tcPr>
          <w:p w14:paraId="23B7097D" w14:textId="77777777" w:rsidR="00327362" w:rsidRPr="00C44E23" w:rsidRDefault="007D7091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wypowiedzieć się na temat podmiotu lirycznego </w:t>
            </w:r>
          </w:p>
        </w:tc>
        <w:tc>
          <w:tcPr>
            <w:tcW w:w="2357" w:type="dxa"/>
            <w:shd w:val="clear" w:color="auto" w:fill="FFFFFF"/>
          </w:tcPr>
          <w:p w14:paraId="3FF3CFAF" w14:textId="77777777" w:rsidR="00327362" w:rsidRPr="00C44E23" w:rsidRDefault="007D709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postawić tezę interpretacyjną</w:t>
            </w:r>
          </w:p>
          <w:p w14:paraId="07734D29" w14:textId="77777777" w:rsidR="007D7091" w:rsidRPr="00C44E23" w:rsidRDefault="007D709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środki stylistyczne i określić ich funkcję</w:t>
            </w:r>
          </w:p>
        </w:tc>
        <w:tc>
          <w:tcPr>
            <w:tcW w:w="2358" w:type="dxa"/>
            <w:shd w:val="clear" w:color="auto" w:fill="FFFFFF"/>
          </w:tcPr>
          <w:p w14:paraId="6D63D68A" w14:textId="1FBFED42" w:rsidR="00327362" w:rsidRPr="00C44E23" w:rsidRDefault="007D709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10377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wymowę wiersza</w:t>
            </w:r>
          </w:p>
          <w:p w14:paraId="2A2A5243" w14:textId="77777777" w:rsidR="00327362" w:rsidRPr="00C44E23" w:rsidRDefault="00327362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14:paraId="34A29DFF" w14:textId="77777777" w:rsidR="00327362" w:rsidRPr="00C44E23" w:rsidRDefault="007D709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przedstawić sylwetkę św. Franciszka z Asyżu</w:t>
            </w:r>
          </w:p>
        </w:tc>
      </w:tr>
      <w:tr w:rsidR="00ED7049" w:rsidRPr="00C44E23" w14:paraId="05313AA5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521CA9A9" w14:textId="2155CD8F" w:rsidR="00C57344" w:rsidRDefault="00A27ED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</w:t>
            </w:r>
            <w:r w:rsidR="00ED7049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130FEC9C" w14:textId="30A58D70" w:rsidR="00ED7049" w:rsidRPr="00FF71BE" w:rsidRDefault="00ED7049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Zbuntowany</w:t>
            </w:r>
          </w:p>
        </w:tc>
        <w:tc>
          <w:tcPr>
            <w:tcW w:w="2357" w:type="dxa"/>
            <w:shd w:val="clear" w:color="auto" w:fill="FFFFFF"/>
          </w:tcPr>
          <w:p w14:paraId="64F4E6B3" w14:textId="07C7F173" w:rsidR="00ED7049" w:rsidRPr="00C44E23" w:rsidRDefault="00ED7049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pojęcie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idealizm</w:t>
            </w:r>
          </w:p>
          <w:p w14:paraId="22434C8D" w14:textId="77777777" w:rsidR="00ED7049" w:rsidRPr="00C44E23" w:rsidRDefault="00ED7049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zrelacjonować treść fragmentów</w:t>
            </w:r>
          </w:p>
          <w:p w14:paraId="0ADC89CE" w14:textId="77777777" w:rsidR="00ED7049" w:rsidRPr="00C44E23" w:rsidRDefault="00ED7049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określić rodzaj narracji</w:t>
            </w:r>
          </w:p>
        </w:tc>
        <w:tc>
          <w:tcPr>
            <w:tcW w:w="2357" w:type="dxa"/>
            <w:shd w:val="clear" w:color="auto" w:fill="FFFFFF"/>
          </w:tcPr>
          <w:p w14:paraId="499F4960" w14:textId="77777777" w:rsidR="00ED7049" w:rsidRPr="00C44E23" w:rsidRDefault="00ED7049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scharakteryzować głównego bohatera</w:t>
            </w:r>
          </w:p>
          <w:p w14:paraId="7ECEC1C9" w14:textId="1C868745" w:rsidR="00ED7049" w:rsidRPr="00C44E23" w:rsidRDefault="00ED7049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</w:t>
            </w:r>
            <w:r w:rsidR="00010377">
              <w:rPr>
                <w:rFonts w:ascii="Times New Roman" w:hAnsi="Times New Roman" w:cs="Times New Roman"/>
                <w:sz w:val="20"/>
                <w:szCs w:val="20"/>
              </w:rPr>
              <w:t>określić</w:t>
            </w:r>
            <w:r w:rsidR="00010377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stany emocjonalne rozmawiających postaci</w:t>
            </w:r>
          </w:p>
          <w:p w14:paraId="5CED3B06" w14:textId="77777777" w:rsidR="00C44E23" w:rsidRPr="00C44E23" w:rsidRDefault="00ED7049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powody wydalenia bohatera ze szkoły</w:t>
            </w:r>
          </w:p>
        </w:tc>
        <w:tc>
          <w:tcPr>
            <w:tcW w:w="2357" w:type="dxa"/>
            <w:shd w:val="clear" w:color="auto" w:fill="FFFFFF"/>
          </w:tcPr>
          <w:p w14:paraId="13FE2A87" w14:textId="77777777" w:rsidR="00ED7049" w:rsidRPr="00C44E23" w:rsidRDefault="00ED7049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omówić stosunek bohatera do rzeczywistości</w:t>
            </w:r>
          </w:p>
          <w:p w14:paraId="18B22C40" w14:textId="77777777" w:rsidR="00ED7049" w:rsidRPr="00C44E23" w:rsidRDefault="00ED7049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wska</w:t>
            </w:r>
            <w:r w:rsidR="003E49CD">
              <w:rPr>
                <w:rFonts w:ascii="Times New Roman" w:hAnsi="Times New Roman" w:cs="Times New Roman"/>
                <w:sz w:val="20"/>
                <w:szCs w:val="20"/>
              </w:rPr>
              <w:t>zać w bohaterze cechy idealisty</w:t>
            </w:r>
          </w:p>
        </w:tc>
        <w:tc>
          <w:tcPr>
            <w:tcW w:w="2358" w:type="dxa"/>
            <w:shd w:val="clear" w:color="auto" w:fill="FFFFFF"/>
          </w:tcPr>
          <w:p w14:paraId="0658575D" w14:textId="70002846" w:rsidR="00ED7049" w:rsidRPr="00C44E23" w:rsidRDefault="00ED7049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</w:t>
            </w:r>
            <w:r w:rsidR="00010377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marzenie chłopaka dotyczące jego przyszłości</w:t>
            </w:r>
          </w:p>
        </w:tc>
        <w:tc>
          <w:tcPr>
            <w:tcW w:w="2361" w:type="dxa"/>
            <w:shd w:val="clear" w:color="auto" w:fill="FFFFFF"/>
          </w:tcPr>
          <w:p w14:paraId="061C4289" w14:textId="5115E6D6" w:rsidR="00ED7049" w:rsidRPr="00C44E23" w:rsidRDefault="00ED7049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wybrane dzieło filmowe przedstawiające motyw buntu młodych ludzi</w:t>
            </w:r>
          </w:p>
        </w:tc>
      </w:tr>
      <w:tr w:rsidR="00F31668" w:rsidRPr="00C44E23" w14:paraId="1156214D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5A2FE1BF" w14:textId="0469FC5C" w:rsidR="00C57344" w:rsidRDefault="00A27ED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</w:t>
            </w:r>
            <w:r w:rsidR="00F31668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4CA37A3F" w14:textId="79F430FA" w:rsidR="00F31668" w:rsidRPr="00FF71BE" w:rsidRDefault="00F31668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Ratować innych</w:t>
            </w:r>
          </w:p>
        </w:tc>
        <w:tc>
          <w:tcPr>
            <w:tcW w:w="2357" w:type="dxa"/>
            <w:shd w:val="clear" w:color="auto" w:fill="FFFFFF"/>
          </w:tcPr>
          <w:p w14:paraId="3695A678" w14:textId="50457EAD" w:rsidR="00F31668" w:rsidRPr="00C44E23" w:rsidRDefault="00F31668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pojęcie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wywiad</w:t>
            </w:r>
          </w:p>
          <w:p w14:paraId="26200C6F" w14:textId="77777777" w:rsidR="00F31668" w:rsidRPr="00C44E23" w:rsidRDefault="00F31668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zrelacjonować treść wywiadu</w:t>
            </w:r>
          </w:p>
        </w:tc>
        <w:tc>
          <w:tcPr>
            <w:tcW w:w="2357" w:type="dxa"/>
            <w:shd w:val="clear" w:color="auto" w:fill="FFFFFF"/>
          </w:tcPr>
          <w:p w14:paraId="3689B2B3" w14:textId="6CA38362" w:rsidR="00F31668" w:rsidRPr="00C44E23" w:rsidRDefault="00F31668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wyjaśnić</w:t>
            </w:r>
            <w:r w:rsidR="0001037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czym dla bohatera wywiadu jest rodzina</w:t>
            </w:r>
          </w:p>
          <w:p w14:paraId="5B995597" w14:textId="77777777" w:rsidR="00F31668" w:rsidRPr="00C44E23" w:rsidRDefault="00F31668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elementy obyczajowości strażaków</w:t>
            </w:r>
          </w:p>
          <w:p w14:paraId="24757685" w14:textId="77777777" w:rsidR="00C44E23" w:rsidRPr="00C44E23" w:rsidRDefault="00F31668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przedstawić wartości, jakimi kierowali się strażacy</w:t>
            </w:r>
          </w:p>
        </w:tc>
        <w:tc>
          <w:tcPr>
            <w:tcW w:w="2357" w:type="dxa"/>
            <w:shd w:val="clear" w:color="auto" w:fill="FFFFFF"/>
          </w:tcPr>
          <w:p w14:paraId="49509F09" w14:textId="77777777" w:rsidR="00F31668" w:rsidRPr="00C44E23" w:rsidRDefault="00F31668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konsekwencje, jakie poniósł Stanisław Trojano</w:t>
            </w:r>
            <w:r w:rsidR="003E49CD">
              <w:rPr>
                <w:rFonts w:ascii="Times New Roman" w:hAnsi="Times New Roman" w:cs="Times New Roman"/>
                <w:sz w:val="20"/>
                <w:szCs w:val="20"/>
              </w:rPr>
              <w:t>wski w wyniku akcji ratowniczej</w:t>
            </w:r>
          </w:p>
        </w:tc>
        <w:tc>
          <w:tcPr>
            <w:tcW w:w="2358" w:type="dxa"/>
            <w:shd w:val="clear" w:color="auto" w:fill="FFFFFF"/>
          </w:tcPr>
          <w:p w14:paraId="34F20A7D" w14:textId="57F43F03" w:rsidR="00F31668" w:rsidRPr="00C44E23" w:rsidRDefault="00F31668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10377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rozmowę strażaka z synem</w:t>
            </w:r>
          </w:p>
        </w:tc>
        <w:tc>
          <w:tcPr>
            <w:tcW w:w="2361" w:type="dxa"/>
            <w:shd w:val="clear" w:color="auto" w:fill="FFFFFF"/>
          </w:tcPr>
          <w:p w14:paraId="6035F71E" w14:textId="1103246E" w:rsidR="00F31668" w:rsidRPr="00C44E23" w:rsidRDefault="00F31668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przybliżyć wydarzenia</w:t>
            </w:r>
            <w:r w:rsidR="00A32BEE">
              <w:rPr>
                <w:rFonts w:ascii="Times New Roman" w:hAnsi="Times New Roman" w:cs="Times New Roman"/>
                <w:sz w:val="20"/>
                <w:szCs w:val="20"/>
              </w:rPr>
              <w:t>, które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32BEE">
              <w:rPr>
                <w:rFonts w:ascii="Times New Roman" w:hAnsi="Times New Roman" w:cs="Times New Roman"/>
                <w:sz w:val="20"/>
                <w:szCs w:val="20"/>
              </w:rPr>
              <w:t>rozegrały się</w:t>
            </w:r>
            <w:r w:rsidR="00A32BEE">
              <w:rPr>
                <w:rFonts w:ascii="Times New Roman" w:hAnsi="Times New Roman"/>
                <w:sz w:val="20"/>
                <w:szCs w:val="20"/>
              </w:rPr>
              <w:t xml:space="preserve"> w Nowym Jorku 11 września 2001 roku</w:t>
            </w:r>
          </w:p>
        </w:tc>
      </w:tr>
      <w:tr w:rsidR="00F31668" w:rsidRPr="00C44E23" w14:paraId="333B82F7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2807E9CC" w14:textId="1EBDD71B" w:rsidR="00C57344" w:rsidRDefault="00A27ED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</w:t>
            </w:r>
            <w:r w:rsidR="00706B9E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304853ED" w14:textId="52A0FE11" w:rsidR="00F31668" w:rsidRPr="00FF71BE" w:rsidRDefault="00706B9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co nam autorytety?</w:t>
            </w:r>
          </w:p>
        </w:tc>
        <w:tc>
          <w:tcPr>
            <w:tcW w:w="2357" w:type="dxa"/>
            <w:shd w:val="clear" w:color="auto" w:fill="FFFFFF"/>
          </w:tcPr>
          <w:p w14:paraId="61C8737A" w14:textId="4099514C" w:rsidR="00A72646" w:rsidRPr="00C44E23" w:rsidRDefault="00A7264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pojęcie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wywiad</w:t>
            </w:r>
          </w:p>
          <w:p w14:paraId="6202FAFE" w14:textId="77777777" w:rsidR="00F31668" w:rsidRPr="00C44E23" w:rsidRDefault="00A72646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zrelacjonować treść wywiadu </w:t>
            </w:r>
          </w:p>
        </w:tc>
        <w:tc>
          <w:tcPr>
            <w:tcW w:w="2357" w:type="dxa"/>
            <w:shd w:val="clear" w:color="auto" w:fill="FFFFFF"/>
          </w:tcPr>
          <w:p w14:paraId="2763BCCA" w14:textId="77777777" w:rsidR="00F77B24" w:rsidRPr="00C44E23" w:rsidRDefault="00F77B24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wyliczyć zasady, którymi warto się kierować podczas poszukiwania autorytetu</w:t>
            </w:r>
          </w:p>
          <w:p w14:paraId="384E550B" w14:textId="77777777" w:rsidR="00F31668" w:rsidRPr="00C44E23" w:rsidRDefault="00F77B24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różnice pomiędzy autorytetem a guru</w:t>
            </w:r>
          </w:p>
        </w:tc>
        <w:tc>
          <w:tcPr>
            <w:tcW w:w="2357" w:type="dxa"/>
            <w:shd w:val="clear" w:color="auto" w:fill="FFFFFF"/>
          </w:tcPr>
          <w:p w14:paraId="302161A9" w14:textId="77777777" w:rsidR="00F77B24" w:rsidRPr="00C44E23" w:rsidRDefault="00F77B24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rolę autorytetu we współczesnym świecie</w:t>
            </w:r>
          </w:p>
          <w:p w14:paraId="0BAC61FF" w14:textId="4316D231" w:rsidR="00F31668" w:rsidRPr="00C44E23" w:rsidRDefault="00F77B24" w:rsidP="003E49CD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DB4D35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analizować wywiad pod kątem sposobu zadawania pytań przez dz</w:t>
            </w:r>
            <w:r w:rsidR="003E49CD">
              <w:rPr>
                <w:rFonts w:ascii="Times New Roman" w:hAnsi="Times New Roman" w:cs="Times New Roman"/>
                <w:sz w:val="20"/>
                <w:szCs w:val="20"/>
              </w:rPr>
              <w:t>iennikarkę</w:t>
            </w:r>
          </w:p>
        </w:tc>
        <w:tc>
          <w:tcPr>
            <w:tcW w:w="2358" w:type="dxa"/>
            <w:shd w:val="clear" w:color="auto" w:fill="FFFFFF"/>
          </w:tcPr>
          <w:p w14:paraId="6F381FB1" w14:textId="77777777" w:rsidR="00F77B24" w:rsidRPr="00C44E23" w:rsidRDefault="00F77B24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podjąć dyskusję na temat współczesnych autorytetów</w:t>
            </w:r>
          </w:p>
          <w:p w14:paraId="5724C202" w14:textId="77777777" w:rsidR="00F31668" w:rsidRPr="00C44E23" w:rsidRDefault="00F77B24" w:rsidP="003E49CD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podjąć dyskusję na temat traktow</w:t>
            </w:r>
            <w:r w:rsidR="003E49CD">
              <w:rPr>
                <w:rFonts w:ascii="Times New Roman" w:hAnsi="Times New Roman" w:cs="Times New Roman"/>
                <w:sz w:val="20"/>
                <w:szCs w:val="20"/>
              </w:rPr>
              <w:t>ania celebrytów jako autorytety</w:t>
            </w:r>
          </w:p>
        </w:tc>
        <w:tc>
          <w:tcPr>
            <w:tcW w:w="2361" w:type="dxa"/>
            <w:shd w:val="clear" w:color="auto" w:fill="FFFFFF"/>
          </w:tcPr>
          <w:p w14:paraId="3833B88B" w14:textId="77777777" w:rsidR="00F31668" w:rsidRPr="00C44E23" w:rsidRDefault="00F77B24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przedstawić swój autorytet i uzasadnić wybór</w:t>
            </w:r>
          </w:p>
        </w:tc>
      </w:tr>
      <w:tr w:rsidR="00F31668" w:rsidRPr="00C44E23" w14:paraId="35646B9C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053FAC8B" w14:textId="4ABEA4C7" w:rsidR="00C57344" w:rsidRDefault="00A27ED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49., 50.</w:t>
            </w:r>
          </w:p>
          <w:p w14:paraId="0D1C08BD" w14:textId="76CB0637" w:rsidR="00F31668" w:rsidRPr="00FF71BE" w:rsidRDefault="00654EED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Sprawozdanie z filmu i spektaklu</w:t>
            </w:r>
          </w:p>
        </w:tc>
        <w:tc>
          <w:tcPr>
            <w:tcW w:w="2357" w:type="dxa"/>
            <w:shd w:val="clear" w:color="auto" w:fill="FFFFFF"/>
          </w:tcPr>
          <w:p w14:paraId="0787E752" w14:textId="5D8A8275" w:rsidR="00F31668" w:rsidRPr="00C44E23" w:rsidRDefault="00B64F6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 elementy, które powinny się znaleźć we wstępie, w rozwinięciu i w zakończeniu</w:t>
            </w:r>
            <w:r w:rsidR="00DB4D35">
              <w:rPr>
                <w:rFonts w:ascii="Times New Roman" w:hAnsi="Times New Roman" w:cs="Times New Roman"/>
                <w:sz w:val="20"/>
                <w:szCs w:val="20"/>
              </w:rPr>
              <w:t xml:space="preserve"> sprawozdania</w:t>
            </w:r>
          </w:p>
        </w:tc>
        <w:tc>
          <w:tcPr>
            <w:tcW w:w="2357" w:type="dxa"/>
            <w:shd w:val="clear" w:color="auto" w:fill="FFFFFF"/>
          </w:tcPr>
          <w:p w14:paraId="03C1F229" w14:textId="77777777" w:rsidR="00F31668" w:rsidRPr="00C44E23" w:rsidRDefault="00B64F6E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stworzyć plan sprawozdania ostatnio obejrzanego filmu lub spektaklu</w:t>
            </w:r>
          </w:p>
        </w:tc>
        <w:tc>
          <w:tcPr>
            <w:tcW w:w="2357" w:type="dxa"/>
            <w:shd w:val="clear" w:color="auto" w:fill="FFFFFF"/>
          </w:tcPr>
          <w:p w14:paraId="4273B94E" w14:textId="6256A2E3" w:rsidR="00B64F6E" w:rsidRPr="00C44E23" w:rsidRDefault="00B64F6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DB4D35">
              <w:rPr>
                <w:rFonts w:ascii="Times New Roman" w:hAnsi="Times New Roman" w:cs="Times New Roman"/>
                <w:sz w:val="20"/>
                <w:szCs w:val="20"/>
              </w:rPr>
              <w:t>wy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selekcjonować informacje przydatne do </w:t>
            </w:r>
            <w:r w:rsidR="00DB4D35">
              <w:rPr>
                <w:rFonts w:ascii="Times New Roman" w:hAnsi="Times New Roman" w:cs="Times New Roman"/>
                <w:sz w:val="20"/>
                <w:szCs w:val="20"/>
              </w:rPr>
              <w:t>sporządzenia</w:t>
            </w:r>
            <w:r w:rsidR="00DB4D35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sprawozdania</w:t>
            </w:r>
          </w:p>
          <w:p w14:paraId="6C98B7D4" w14:textId="77777777" w:rsidR="00F31668" w:rsidRPr="00C44E23" w:rsidRDefault="00F31668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14:paraId="39D13FB2" w14:textId="77777777" w:rsidR="00F31668" w:rsidRPr="00C44E23" w:rsidRDefault="00B64F6E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stworzyć pisemne sprawozdanie z filmu bądź spektaklu</w:t>
            </w:r>
          </w:p>
        </w:tc>
        <w:tc>
          <w:tcPr>
            <w:tcW w:w="2361" w:type="dxa"/>
            <w:shd w:val="clear" w:color="auto" w:fill="FFFFFF"/>
          </w:tcPr>
          <w:p w14:paraId="2B8556EC" w14:textId="77777777" w:rsidR="00F31668" w:rsidRPr="00C44E23" w:rsidRDefault="00F31668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668" w:rsidRPr="00C44E23" w14:paraId="4BE8C93D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65BA753F" w14:textId="258742C1" w:rsidR="00C57344" w:rsidRDefault="00A27ED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</w:t>
            </w:r>
            <w:r w:rsidR="00B64F6E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52.</w:t>
            </w:r>
            <w:r w:rsidR="00B64F6E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68810B46" w14:textId="3D30E919" w:rsidR="00F31668" w:rsidRPr="00FF71BE" w:rsidRDefault="00B64F6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Recenzja</w:t>
            </w:r>
          </w:p>
        </w:tc>
        <w:tc>
          <w:tcPr>
            <w:tcW w:w="2357" w:type="dxa"/>
            <w:shd w:val="clear" w:color="auto" w:fill="FFFFFF"/>
          </w:tcPr>
          <w:p w14:paraId="399A60D6" w14:textId="77777777" w:rsidR="00B64F6E" w:rsidRPr="00C44E23" w:rsidRDefault="00B64F6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 elementy, z których składa się recenzja</w:t>
            </w:r>
          </w:p>
          <w:p w14:paraId="7281B480" w14:textId="77777777" w:rsidR="00C44E23" w:rsidRPr="00C44E23" w:rsidRDefault="00B64F6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odróżnić recenzję od sprawozdania</w:t>
            </w:r>
          </w:p>
        </w:tc>
        <w:tc>
          <w:tcPr>
            <w:tcW w:w="2357" w:type="dxa"/>
            <w:shd w:val="clear" w:color="auto" w:fill="FFFFFF"/>
          </w:tcPr>
          <w:p w14:paraId="74F68CA1" w14:textId="77777777" w:rsidR="00F31668" w:rsidRPr="00C44E23" w:rsidRDefault="00B64F6E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stworzyć plan recenzji</w:t>
            </w:r>
          </w:p>
        </w:tc>
        <w:tc>
          <w:tcPr>
            <w:tcW w:w="2357" w:type="dxa"/>
            <w:shd w:val="clear" w:color="auto" w:fill="FFFFFF"/>
          </w:tcPr>
          <w:p w14:paraId="317DFFB0" w14:textId="37CECA2B" w:rsidR="00F31668" w:rsidRPr="00C44E23" w:rsidRDefault="00B64F6E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DB4D35">
              <w:rPr>
                <w:rFonts w:ascii="Times New Roman" w:hAnsi="Times New Roman" w:cs="Times New Roman"/>
                <w:sz w:val="20"/>
                <w:szCs w:val="20"/>
              </w:rPr>
              <w:t>wy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selekcjonować informacje przydatne do </w:t>
            </w:r>
            <w:r w:rsidR="00DB4D35">
              <w:rPr>
                <w:rFonts w:ascii="Times New Roman" w:hAnsi="Times New Roman" w:cs="Times New Roman"/>
                <w:sz w:val="20"/>
                <w:szCs w:val="20"/>
              </w:rPr>
              <w:t xml:space="preserve">sporządzenia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recenzji</w:t>
            </w:r>
          </w:p>
        </w:tc>
        <w:tc>
          <w:tcPr>
            <w:tcW w:w="2358" w:type="dxa"/>
            <w:shd w:val="clear" w:color="auto" w:fill="FFFFFF"/>
          </w:tcPr>
          <w:p w14:paraId="49C6DEE0" w14:textId="77777777" w:rsidR="00B64F6E" w:rsidRPr="00C44E23" w:rsidRDefault="00B64F6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ocenić poszczególne elementy dzieła</w:t>
            </w:r>
          </w:p>
          <w:p w14:paraId="6D610C57" w14:textId="77777777" w:rsidR="00F31668" w:rsidRPr="00C44E23" w:rsidRDefault="00B64F6E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stworzyć recenzję wybranego filmu</w:t>
            </w:r>
          </w:p>
        </w:tc>
        <w:tc>
          <w:tcPr>
            <w:tcW w:w="2361" w:type="dxa"/>
            <w:shd w:val="clear" w:color="auto" w:fill="FFFFFF"/>
          </w:tcPr>
          <w:p w14:paraId="3F23650F" w14:textId="77777777" w:rsidR="00F31668" w:rsidRPr="00C44E23" w:rsidRDefault="00F31668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F6E" w:rsidRPr="00C44E23" w14:paraId="6B2B79EA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186B3D8D" w14:textId="3CD3AD76" w:rsidR="00C57344" w:rsidRDefault="00A27ED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53.</w:t>
            </w:r>
          </w:p>
          <w:p w14:paraId="3C7D0C5E" w14:textId="6524F90D" w:rsidR="00B64F6E" w:rsidRPr="00FF71BE" w:rsidRDefault="00B64F6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sz w:val="20"/>
                <w:szCs w:val="20"/>
              </w:rPr>
              <w:t>Telewizja</w:t>
            </w:r>
          </w:p>
        </w:tc>
        <w:tc>
          <w:tcPr>
            <w:tcW w:w="2357" w:type="dxa"/>
            <w:shd w:val="clear" w:color="auto" w:fill="FFFFFF"/>
          </w:tcPr>
          <w:p w14:paraId="24503882" w14:textId="77777777" w:rsidR="00B64F6E" w:rsidRPr="00C44E23" w:rsidRDefault="00B64F6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zrelacjonować etapy rozwoju telewizji</w:t>
            </w:r>
          </w:p>
          <w:p w14:paraId="34949C35" w14:textId="77777777" w:rsidR="00B64F6E" w:rsidRPr="00C44E23" w:rsidRDefault="00B64F6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wskazać momenty przełomowe w rozwoju telewizji</w:t>
            </w:r>
          </w:p>
          <w:p w14:paraId="443973F2" w14:textId="77777777" w:rsidR="00B64F6E" w:rsidRPr="00C44E23" w:rsidRDefault="00B64F6E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podać przykłady gatunków telewizyjnych </w:t>
            </w:r>
          </w:p>
        </w:tc>
        <w:tc>
          <w:tcPr>
            <w:tcW w:w="2357" w:type="dxa"/>
            <w:shd w:val="clear" w:color="auto" w:fill="FFFFFF"/>
          </w:tcPr>
          <w:p w14:paraId="6B21EAD2" w14:textId="77777777" w:rsidR="00B64F6E" w:rsidRPr="00C44E23" w:rsidRDefault="00B64F6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scharakteryzować wybrane programy telewizyjne</w:t>
            </w:r>
          </w:p>
        </w:tc>
        <w:tc>
          <w:tcPr>
            <w:tcW w:w="2357" w:type="dxa"/>
            <w:shd w:val="clear" w:color="auto" w:fill="FFFFFF"/>
          </w:tcPr>
          <w:p w14:paraId="0F3A6750" w14:textId="77777777" w:rsidR="00B64F6E" w:rsidRPr="00C44E23" w:rsidRDefault="00B64F6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omówić specyfikę języka przekazu telewizyjnego </w:t>
            </w:r>
          </w:p>
        </w:tc>
        <w:tc>
          <w:tcPr>
            <w:tcW w:w="2358" w:type="dxa"/>
            <w:shd w:val="clear" w:color="auto" w:fill="FFFFFF"/>
          </w:tcPr>
          <w:p w14:paraId="4E9A26A1" w14:textId="77777777" w:rsidR="00B64F6E" w:rsidRPr="00C44E23" w:rsidRDefault="00B64F6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ocenić wybrany program telewizyjny według podanych kryteriów</w:t>
            </w:r>
          </w:p>
          <w:p w14:paraId="0AC8BBAB" w14:textId="77777777" w:rsidR="00B64F6E" w:rsidRPr="00C44E23" w:rsidRDefault="00B64F6E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porównać różne przykłady tego samego gatunku telewizyjnego</w:t>
            </w:r>
          </w:p>
        </w:tc>
        <w:tc>
          <w:tcPr>
            <w:tcW w:w="2361" w:type="dxa"/>
            <w:shd w:val="clear" w:color="auto" w:fill="FFFFFF"/>
          </w:tcPr>
          <w:p w14:paraId="51D4460B" w14:textId="77777777" w:rsidR="00B64F6E" w:rsidRPr="00C44E23" w:rsidRDefault="00B64F6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wypowiedzieć się na temat roli telewizji w życiu swoich rówieśników</w:t>
            </w:r>
          </w:p>
          <w:p w14:paraId="578FF34E" w14:textId="77777777" w:rsidR="00B64F6E" w:rsidRPr="00C44E23" w:rsidRDefault="00B64F6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podjąć dyskusję na temat jakości i funkcji reklam telewizyjnych</w:t>
            </w:r>
          </w:p>
          <w:p w14:paraId="4875D2F9" w14:textId="77777777" w:rsidR="00C44E23" w:rsidRPr="00C44E23" w:rsidRDefault="00B64F6E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przygotować prezentację na temat swojego ulubionego serialu</w:t>
            </w:r>
          </w:p>
        </w:tc>
      </w:tr>
      <w:tr w:rsidR="00B64F6E" w:rsidRPr="00C44E23" w14:paraId="580A6898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567355B7" w14:textId="17F3DE98" w:rsidR="00C57344" w:rsidRDefault="00A27ED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54</w:t>
            </w:r>
            <w:r w:rsidR="00B64F6E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7DF0EF94" w14:textId="21AC4033" w:rsidR="00B64F6E" w:rsidRPr="00FF71BE" w:rsidRDefault="00B64F6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Treść i zakres wyrazu</w:t>
            </w:r>
          </w:p>
        </w:tc>
        <w:tc>
          <w:tcPr>
            <w:tcW w:w="2357" w:type="dxa"/>
            <w:shd w:val="clear" w:color="auto" w:fill="FFFFFF"/>
          </w:tcPr>
          <w:p w14:paraId="1F23FE6C" w14:textId="77777777" w:rsidR="00B64F6E" w:rsidRPr="00C44E23" w:rsidRDefault="00B64F6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pojęcia: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treść wyrazu, zakres wyrazu</w:t>
            </w:r>
          </w:p>
          <w:p w14:paraId="42E4403D" w14:textId="77777777" w:rsidR="00B64F6E" w:rsidRPr="00C44E23" w:rsidRDefault="00B64F6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odróżnić treść od zakresu wyrazu</w:t>
            </w:r>
          </w:p>
        </w:tc>
        <w:tc>
          <w:tcPr>
            <w:tcW w:w="2357" w:type="dxa"/>
            <w:shd w:val="clear" w:color="auto" w:fill="FFFFFF"/>
          </w:tcPr>
          <w:p w14:paraId="4981372E" w14:textId="77777777" w:rsidR="00B64F6E" w:rsidRPr="00C44E23" w:rsidRDefault="00B64F6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wyjaśnić zależność pomiędzy treścią a zakresem wyrazu</w:t>
            </w:r>
          </w:p>
          <w:p w14:paraId="7D2EC370" w14:textId="77777777" w:rsidR="00B64F6E" w:rsidRPr="00C44E23" w:rsidRDefault="00B64F6E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060C96D4" w14:textId="77777777" w:rsidR="00B64F6E" w:rsidRPr="00C44E23" w:rsidRDefault="00B64F6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porównać treść i zakres wyrazu w podanych przykładach</w:t>
            </w:r>
          </w:p>
        </w:tc>
        <w:tc>
          <w:tcPr>
            <w:tcW w:w="2358" w:type="dxa"/>
            <w:shd w:val="clear" w:color="auto" w:fill="FFFFFF"/>
          </w:tcPr>
          <w:p w14:paraId="2C02EF4D" w14:textId="77777777" w:rsidR="00B64F6E" w:rsidRPr="00C44E23" w:rsidRDefault="00B64F6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podane wyrazy zastąpić słowami o bogatszej treści</w:t>
            </w:r>
          </w:p>
          <w:p w14:paraId="07A31DDD" w14:textId="77777777" w:rsidR="00C44E23" w:rsidRPr="00C44E23" w:rsidRDefault="00B64F6E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podane wyrazy zastąpić słowami o szerszym zakresie </w:t>
            </w:r>
          </w:p>
        </w:tc>
        <w:tc>
          <w:tcPr>
            <w:tcW w:w="2361" w:type="dxa"/>
            <w:shd w:val="clear" w:color="auto" w:fill="FFFFFF"/>
          </w:tcPr>
          <w:p w14:paraId="17BD664D" w14:textId="77777777" w:rsidR="00B64F6E" w:rsidRPr="00C44E23" w:rsidRDefault="00B64F6E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F6E" w:rsidRPr="00C44E23" w14:paraId="10AFDC7E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66F758DB" w14:textId="38EA62CA" w:rsidR="00C57344" w:rsidRDefault="00A27ED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</w:t>
            </w:r>
            <w:r w:rsidR="00B64F6E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225B7A25" w14:textId="3A18B289" w:rsidR="00B64F6E" w:rsidRPr="00FF71BE" w:rsidRDefault="00B64F6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Rodzaje wyrazów ze względu na znaczenie</w:t>
            </w:r>
          </w:p>
        </w:tc>
        <w:tc>
          <w:tcPr>
            <w:tcW w:w="2357" w:type="dxa"/>
            <w:shd w:val="clear" w:color="auto" w:fill="FFFFFF"/>
          </w:tcPr>
          <w:p w14:paraId="2A6998A3" w14:textId="77777777" w:rsidR="00B64F6E" w:rsidRPr="00C44E23" w:rsidRDefault="00B64F6E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pojęcia: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synonim, antonim, homonim, wyraz wieloznaczny, eufemizm</w:t>
            </w:r>
          </w:p>
        </w:tc>
        <w:tc>
          <w:tcPr>
            <w:tcW w:w="2357" w:type="dxa"/>
            <w:shd w:val="clear" w:color="auto" w:fill="FFFFFF"/>
          </w:tcPr>
          <w:p w14:paraId="30116BB9" w14:textId="6666B595" w:rsidR="00B64F6E" w:rsidRPr="00C44E23" w:rsidRDefault="00B64F6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DB4D35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zastąpić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podane wyrazy synonimami</w:t>
            </w:r>
          </w:p>
          <w:p w14:paraId="275E6F20" w14:textId="77D21065" w:rsidR="00B64F6E" w:rsidRPr="00C44E23" w:rsidRDefault="00B64F6E" w:rsidP="00DB4D35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DB4D35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podać antonimy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do danych wyrazów </w:t>
            </w:r>
          </w:p>
        </w:tc>
        <w:tc>
          <w:tcPr>
            <w:tcW w:w="2357" w:type="dxa"/>
            <w:shd w:val="clear" w:color="auto" w:fill="FFFFFF"/>
          </w:tcPr>
          <w:p w14:paraId="6CD9ED13" w14:textId="77777777" w:rsidR="00B64F6E" w:rsidRPr="00C44E23" w:rsidRDefault="00C44E23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wyjaśnić</w:t>
            </w:r>
            <w:r w:rsidR="00B64F6E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różnice pomiędzy wyrazami wieloznacznymi a homonimami</w:t>
            </w:r>
          </w:p>
          <w:p w14:paraId="7F68D28E" w14:textId="77777777" w:rsidR="00C44E23" w:rsidRPr="00C44E23" w:rsidRDefault="00C44E23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wyjaśnić</w:t>
            </w:r>
            <w:r w:rsidR="00B64F6E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znaczenie podanych eufemizmów</w:t>
            </w:r>
          </w:p>
        </w:tc>
        <w:tc>
          <w:tcPr>
            <w:tcW w:w="2358" w:type="dxa"/>
            <w:shd w:val="clear" w:color="auto" w:fill="FFFFFF"/>
          </w:tcPr>
          <w:p w14:paraId="73629E13" w14:textId="50CBFD62" w:rsidR="00B64F6E" w:rsidRPr="00C44E23" w:rsidRDefault="00B64F6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podać różne znaczenia danych wyrazów</w:t>
            </w:r>
          </w:p>
        </w:tc>
        <w:tc>
          <w:tcPr>
            <w:tcW w:w="2361" w:type="dxa"/>
            <w:shd w:val="clear" w:color="auto" w:fill="FFFFFF"/>
          </w:tcPr>
          <w:p w14:paraId="29572EEC" w14:textId="77777777" w:rsidR="00B64F6E" w:rsidRPr="00C44E23" w:rsidRDefault="00B64F6E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F6E" w:rsidRPr="00C44E23" w14:paraId="0F818BF9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6085F79A" w14:textId="3958C145" w:rsidR="00C57344" w:rsidRDefault="00A27ED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</w:t>
            </w:r>
            <w:r w:rsidR="00B64F6E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45AA8F8F" w14:textId="0E78B3E1" w:rsidR="00B64F6E" w:rsidRPr="00FF71BE" w:rsidRDefault="00B64F6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Neologizmy i archaizmy</w:t>
            </w:r>
          </w:p>
        </w:tc>
        <w:tc>
          <w:tcPr>
            <w:tcW w:w="2357" w:type="dxa"/>
            <w:shd w:val="clear" w:color="auto" w:fill="FFFFFF"/>
          </w:tcPr>
          <w:p w14:paraId="3B524D39" w14:textId="77777777" w:rsidR="00B64F6E" w:rsidRPr="00C44E23" w:rsidRDefault="00B64F6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wymienić rodzaje neologizmów i zapożyczeń </w:t>
            </w:r>
          </w:p>
        </w:tc>
        <w:tc>
          <w:tcPr>
            <w:tcW w:w="2357" w:type="dxa"/>
            <w:shd w:val="clear" w:color="auto" w:fill="FFFFFF"/>
          </w:tcPr>
          <w:p w14:paraId="5F69493D" w14:textId="00AF497E" w:rsidR="00B64F6E" w:rsidRPr="00C44E23" w:rsidRDefault="00B64F6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DB4D35">
              <w:rPr>
                <w:rFonts w:ascii="Times New Roman" w:hAnsi="Times New Roman" w:cs="Times New Roman"/>
                <w:sz w:val="20"/>
                <w:szCs w:val="20"/>
              </w:rPr>
              <w:t>po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dzielić neologizmy na kategorie</w:t>
            </w:r>
          </w:p>
          <w:p w14:paraId="652B9894" w14:textId="77777777" w:rsidR="00E56878" w:rsidRPr="00C44E23" w:rsidRDefault="00B64F6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odnaleźć neologizmy w tekście</w:t>
            </w:r>
          </w:p>
        </w:tc>
        <w:tc>
          <w:tcPr>
            <w:tcW w:w="2357" w:type="dxa"/>
            <w:shd w:val="clear" w:color="auto" w:fill="FFFFFF"/>
          </w:tcPr>
          <w:p w14:paraId="5489436D" w14:textId="77777777" w:rsidR="00B64F6E" w:rsidRPr="00C44E23" w:rsidRDefault="00B64F6E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wyjaśnić znaczenie podanych neologizmów</w:t>
            </w:r>
          </w:p>
        </w:tc>
        <w:tc>
          <w:tcPr>
            <w:tcW w:w="2358" w:type="dxa"/>
            <w:shd w:val="clear" w:color="auto" w:fill="FFFFFF"/>
          </w:tcPr>
          <w:p w14:paraId="30EC8863" w14:textId="3CC47AD5" w:rsidR="00B64F6E" w:rsidRPr="00C44E23" w:rsidRDefault="00B64F6E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archaizmy w przysłowiach i wyjaśnić ich znaczenie</w:t>
            </w:r>
          </w:p>
        </w:tc>
        <w:tc>
          <w:tcPr>
            <w:tcW w:w="2361" w:type="dxa"/>
            <w:shd w:val="clear" w:color="auto" w:fill="FFFFFF"/>
          </w:tcPr>
          <w:p w14:paraId="7D3904FE" w14:textId="77777777" w:rsidR="00B64F6E" w:rsidRPr="00C44E23" w:rsidRDefault="00B64F6E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F6E" w:rsidRPr="00C44E23" w14:paraId="387218F4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4799658D" w14:textId="6F02994C" w:rsidR="00C57344" w:rsidRDefault="008E7B4D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A27E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7., 5</w:t>
            </w:r>
            <w:r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8. </w:t>
            </w:r>
          </w:p>
          <w:p w14:paraId="77E38122" w14:textId="62D9AF82" w:rsidR="00B64F6E" w:rsidRPr="00FF71BE" w:rsidRDefault="008E7B4D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Podsumowanie wiadomości</w:t>
            </w:r>
          </w:p>
        </w:tc>
        <w:tc>
          <w:tcPr>
            <w:tcW w:w="2357" w:type="dxa"/>
            <w:shd w:val="clear" w:color="auto" w:fill="FFFFFF"/>
          </w:tcPr>
          <w:p w14:paraId="6DDDDF99" w14:textId="77777777" w:rsidR="00B64F6E" w:rsidRPr="00C44E23" w:rsidRDefault="00B64F6E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odtworzyć najważniejsze fakty, sądy i opinie</w:t>
            </w:r>
          </w:p>
          <w:p w14:paraId="73D7E04C" w14:textId="58A91C3D" w:rsidR="00E56878" w:rsidRPr="00A5020A" w:rsidRDefault="00B64F6E" w:rsidP="00C44E23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posłu</w:t>
            </w:r>
            <w:r w:rsidR="00DB4D35">
              <w:rPr>
                <w:rFonts w:ascii="Times New Roman" w:hAnsi="Times New Roman" w:cs="Times New Roman"/>
                <w:sz w:val="20"/>
                <w:szCs w:val="20"/>
              </w:rPr>
              <w:t>żyć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się terminami i pojęciami: </w:t>
            </w:r>
            <w:r w:rsidR="008E7B4D"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wojenna literatura faktu, apostrofa, sprawozdanie z filmu i spektaklu, recenzja, synonimy, antonimy, homonimy, wyrazy wieloznaczne, neologizmy, archaizmy</w:t>
            </w:r>
          </w:p>
        </w:tc>
        <w:tc>
          <w:tcPr>
            <w:tcW w:w="2357" w:type="dxa"/>
            <w:shd w:val="clear" w:color="auto" w:fill="FFFFFF"/>
          </w:tcPr>
          <w:p w14:paraId="3BC4BD38" w14:textId="6AAD2859" w:rsidR="00B64F6E" w:rsidRPr="00C44E23" w:rsidRDefault="00B64F6E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wykorzystać najważniejsze konteksty </w:t>
            </w:r>
          </w:p>
        </w:tc>
        <w:tc>
          <w:tcPr>
            <w:tcW w:w="2357" w:type="dxa"/>
            <w:shd w:val="clear" w:color="auto" w:fill="FFFFFF"/>
          </w:tcPr>
          <w:p w14:paraId="059BDFB2" w14:textId="0FF1D685" w:rsidR="00B64F6E" w:rsidRPr="00C44E23" w:rsidRDefault="00B64F6E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wyciąg</w:t>
            </w:r>
            <w:r w:rsidR="00DB4D35">
              <w:rPr>
                <w:rFonts w:ascii="Times New Roman" w:hAnsi="Times New Roman" w:cs="Times New Roman"/>
                <w:sz w:val="20"/>
                <w:szCs w:val="20"/>
              </w:rPr>
              <w:t>ną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ć wnioski</w:t>
            </w:r>
          </w:p>
          <w:p w14:paraId="47E154AE" w14:textId="4BBF6D47" w:rsidR="00B64F6E" w:rsidRPr="00C44E23" w:rsidRDefault="00B64F6E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określ</w:t>
            </w:r>
            <w:r w:rsidR="00DB4D3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ć własne stanowisko</w:t>
            </w:r>
          </w:p>
        </w:tc>
        <w:tc>
          <w:tcPr>
            <w:tcW w:w="2358" w:type="dxa"/>
            <w:shd w:val="clear" w:color="auto" w:fill="FFFFFF"/>
          </w:tcPr>
          <w:p w14:paraId="2A7A66B6" w14:textId="291361B8" w:rsidR="00B64F6E" w:rsidRPr="00C44E23" w:rsidRDefault="00B64F6E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poprawnie </w:t>
            </w:r>
            <w:r w:rsidR="00DB4D35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wymagany materiał</w:t>
            </w:r>
          </w:p>
          <w:p w14:paraId="34C3233E" w14:textId="77777777" w:rsidR="00B64F6E" w:rsidRPr="00C44E23" w:rsidRDefault="00B64F6E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właściwie </w:t>
            </w:r>
            <w:r w:rsidR="00F70D04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argumentować</w:t>
            </w:r>
          </w:p>
          <w:p w14:paraId="3D2BD42B" w14:textId="1DBA1711" w:rsidR="00B64F6E" w:rsidRPr="00C44E23" w:rsidRDefault="00B64F6E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uogólnić, podsumować i porównać</w:t>
            </w:r>
          </w:p>
        </w:tc>
        <w:tc>
          <w:tcPr>
            <w:tcW w:w="2361" w:type="dxa"/>
            <w:shd w:val="clear" w:color="auto" w:fill="FFFFFF"/>
          </w:tcPr>
          <w:p w14:paraId="55775CDF" w14:textId="77777777" w:rsidR="00B64F6E" w:rsidRPr="00C44E23" w:rsidRDefault="00B64F6E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wykorzystywać bogate konteksty</w:t>
            </w:r>
          </w:p>
          <w:p w14:paraId="5F32BC63" w14:textId="22666EE0" w:rsidR="00B64F6E" w:rsidRPr="00C44E23" w:rsidRDefault="00B64F6E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DB4D35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formułować i rozwiązać problem badawcz</w:t>
            </w:r>
            <w:r w:rsidR="000B5865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B64F6E" w:rsidRPr="00C44E23" w14:paraId="72A04D32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542EED89" w14:textId="4A51F0FC" w:rsidR="00C57344" w:rsidRDefault="00A27ED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59</w:t>
            </w:r>
            <w:r w:rsidR="00B32464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0C340D34" w14:textId="275B7C69" w:rsidR="00B64F6E" w:rsidRPr="00FF71BE" w:rsidRDefault="00B3246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Polskość</w:t>
            </w:r>
          </w:p>
        </w:tc>
        <w:tc>
          <w:tcPr>
            <w:tcW w:w="2357" w:type="dxa"/>
            <w:shd w:val="clear" w:color="auto" w:fill="FFFFFF"/>
          </w:tcPr>
          <w:p w14:paraId="5BE26C02" w14:textId="729EAA42" w:rsidR="00DB0F27" w:rsidRDefault="00DB0F27" w:rsidP="00BC1474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podać informacje na temat Wystaw Światowych EXPO</w:t>
            </w:r>
          </w:p>
          <w:p w14:paraId="43EB3F16" w14:textId="275E959F" w:rsidR="00B64F6E" w:rsidRPr="00C44E23" w:rsidRDefault="00DB0F27" w:rsidP="00BC1474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opisać</w:t>
            </w:r>
            <w:r w:rsidR="00BC1474">
              <w:rPr>
                <w:rFonts w:ascii="Times New Roman" w:hAnsi="Times New Roman" w:cs="Times New Roman"/>
                <w:sz w:val="20"/>
                <w:szCs w:val="20"/>
              </w:rPr>
              <w:t xml:space="preserve"> Pawilon Polski</w:t>
            </w:r>
          </w:p>
        </w:tc>
        <w:tc>
          <w:tcPr>
            <w:tcW w:w="2357" w:type="dxa"/>
            <w:shd w:val="clear" w:color="auto" w:fill="FFFFFF"/>
          </w:tcPr>
          <w:p w14:paraId="1A735445" w14:textId="7B2664D4" w:rsidR="00D32A2D" w:rsidRDefault="00D32A2D" w:rsidP="00D32A2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opisać tradycyjne i nowoczesne elementy Pawilonu Polskiego</w:t>
            </w:r>
          </w:p>
          <w:p w14:paraId="32DFF580" w14:textId="339C2664" w:rsidR="00B64F6E" w:rsidRPr="00C44E23" w:rsidRDefault="00B64F6E" w:rsidP="00D32A2D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5BF488F7" w14:textId="77777777" w:rsidR="00D32A2D" w:rsidRDefault="000D6A7B" w:rsidP="00D32A2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D32A2D">
              <w:rPr>
                <w:rFonts w:ascii="Times New Roman" w:hAnsi="Times New Roman"/>
                <w:sz w:val="20"/>
                <w:szCs w:val="20"/>
              </w:rPr>
              <w:t>określić związek wzornictwa budynku z Polską i polskością</w:t>
            </w:r>
          </w:p>
          <w:p w14:paraId="4B350552" w14:textId="13A59D85" w:rsidR="00D32A2D" w:rsidRPr="00D32A2D" w:rsidRDefault="00D32A2D" w:rsidP="00D32A2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wypowiedzieć się na temat wartości związanych z polskością, jakie warto promować za granicą</w:t>
            </w:r>
          </w:p>
        </w:tc>
        <w:tc>
          <w:tcPr>
            <w:tcW w:w="2358" w:type="dxa"/>
            <w:shd w:val="clear" w:color="auto" w:fill="FFFFFF"/>
          </w:tcPr>
          <w:p w14:paraId="1BD02A65" w14:textId="59C34562" w:rsidR="00E56878" w:rsidRPr="00C44E23" w:rsidRDefault="00E56878" w:rsidP="00D32A2D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14:paraId="1BF72056" w14:textId="3D11DD80" w:rsidR="00B64F6E" w:rsidRPr="00C44E23" w:rsidRDefault="00B64F6E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F6E" w:rsidRPr="00C44E23" w14:paraId="03FA19AD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7BC0813D" w14:textId="693AF629" w:rsidR="00C57344" w:rsidRDefault="00A27ED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  <w:r w:rsidR="00E81D01" w:rsidRPr="00C573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14:paraId="0ABE5BB9" w14:textId="232AEABC" w:rsidR="00B64F6E" w:rsidRPr="00FF71BE" w:rsidRDefault="00E81D01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sz w:val="20"/>
                <w:szCs w:val="20"/>
              </w:rPr>
              <w:t>Twórca i jego czasy. Adam Mickiewicz</w:t>
            </w:r>
          </w:p>
        </w:tc>
        <w:tc>
          <w:tcPr>
            <w:tcW w:w="2357" w:type="dxa"/>
            <w:shd w:val="clear" w:color="auto" w:fill="FFFFFF"/>
          </w:tcPr>
          <w:p w14:paraId="43D172B1" w14:textId="77777777" w:rsidR="00B64F6E" w:rsidRPr="00C44E23" w:rsidRDefault="00B64F6E" w:rsidP="00C44E2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E81D01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wyjaśnić pojęcia: </w:t>
            </w:r>
            <w:r w:rsidR="00E81D01"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szlachta, Wielka Emigracja, epopeja narodowa</w:t>
            </w:r>
          </w:p>
          <w:p w14:paraId="5529C9C4" w14:textId="77777777" w:rsidR="00E56878" w:rsidRPr="00C44E23" w:rsidRDefault="00B64F6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 najważniejsz</w:t>
            </w:r>
            <w:r w:rsidR="00E81D01" w:rsidRPr="00C44E23">
              <w:rPr>
                <w:rFonts w:ascii="Times New Roman" w:hAnsi="Times New Roman" w:cs="Times New Roman"/>
                <w:sz w:val="20"/>
                <w:szCs w:val="20"/>
              </w:rPr>
              <w:t>e etapy życia Adama Mickiewicza</w:t>
            </w:r>
          </w:p>
        </w:tc>
        <w:tc>
          <w:tcPr>
            <w:tcW w:w="2357" w:type="dxa"/>
            <w:shd w:val="clear" w:color="auto" w:fill="FFFFFF"/>
          </w:tcPr>
          <w:p w14:paraId="3F2E3966" w14:textId="77777777" w:rsidR="00B64F6E" w:rsidRPr="00C44E23" w:rsidRDefault="00B64F6E" w:rsidP="003E49CD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scharakteryzować twórczość</w:t>
            </w:r>
            <w:r w:rsidR="003E49CD">
              <w:rPr>
                <w:rFonts w:ascii="Times New Roman" w:hAnsi="Times New Roman" w:cs="Times New Roman"/>
                <w:sz w:val="20"/>
                <w:szCs w:val="20"/>
              </w:rPr>
              <w:t xml:space="preserve"> Adama Mickiewicza</w:t>
            </w:r>
          </w:p>
        </w:tc>
        <w:tc>
          <w:tcPr>
            <w:tcW w:w="2357" w:type="dxa"/>
            <w:shd w:val="clear" w:color="auto" w:fill="FFFFFF"/>
          </w:tcPr>
          <w:p w14:paraId="6B5CC5AF" w14:textId="77777777" w:rsidR="00B64F6E" w:rsidRPr="00C44E23" w:rsidRDefault="00E81D01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omówić genezę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Pana Tadeusza</w:t>
            </w:r>
          </w:p>
        </w:tc>
        <w:tc>
          <w:tcPr>
            <w:tcW w:w="2358" w:type="dxa"/>
            <w:shd w:val="clear" w:color="auto" w:fill="FFFFFF"/>
          </w:tcPr>
          <w:p w14:paraId="6118BD4A" w14:textId="0E1DDEB4" w:rsidR="00B64F6E" w:rsidRPr="00C44E23" w:rsidRDefault="00E81D01" w:rsidP="00C44E2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 cechy epopei obecn</w:t>
            </w:r>
            <w:r w:rsidR="00DB4D35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w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Panu Tadeuszu</w:t>
            </w:r>
          </w:p>
        </w:tc>
        <w:tc>
          <w:tcPr>
            <w:tcW w:w="2361" w:type="dxa"/>
            <w:shd w:val="clear" w:color="auto" w:fill="FFFFFF"/>
          </w:tcPr>
          <w:p w14:paraId="0D229D52" w14:textId="4FA6431E" w:rsidR="00B64F6E" w:rsidRPr="00C44E23" w:rsidRDefault="00E81D01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DB4D35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analizować obraz Dietricha </w:t>
            </w:r>
            <w:proofErr w:type="spellStart"/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Montena</w:t>
            </w:r>
            <w:proofErr w:type="spellEnd"/>
          </w:p>
        </w:tc>
      </w:tr>
      <w:tr w:rsidR="00B64F6E" w:rsidRPr="00C44E23" w14:paraId="1B8202E6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407C0597" w14:textId="535B4868" w:rsidR="00C57344" w:rsidRDefault="00A27ED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61., 62., 63., 64., 65. i 66</w:t>
            </w:r>
            <w:r w:rsidR="00E81D01" w:rsidRPr="00A27E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2CB7AEE2" w14:textId="2AF5685F" w:rsidR="00E81D01" w:rsidRPr="00FF71BE" w:rsidRDefault="00E81D01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Adam Mickiewicz, </w:t>
            </w:r>
            <w:r w:rsidRPr="00FF71B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Pan Tadeusz</w:t>
            </w:r>
          </w:p>
          <w:p w14:paraId="1DBCCDF3" w14:textId="77777777" w:rsidR="00B64F6E" w:rsidRPr="00FF71BE" w:rsidRDefault="00E81D01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357" w:type="dxa"/>
            <w:shd w:val="clear" w:color="auto" w:fill="FFFFFF"/>
          </w:tcPr>
          <w:p w14:paraId="6F359F71" w14:textId="77777777" w:rsidR="00B64F6E" w:rsidRPr="00C44E23" w:rsidRDefault="00E81D01" w:rsidP="00C44E2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pojęcia: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epopeja, inwokacja, szlachta, dworek szlachecki, komizm, ironia</w:t>
            </w:r>
          </w:p>
          <w:p w14:paraId="7732ACC8" w14:textId="23B1DB35" w:rsidR="00B64F6E" w:rsidRPr="004D754C" w:rsidRDefault="00DB4D35" w:rsidP="00C44E2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E81D01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o fragmentu</w:t>
            </w: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utworu</w:t>
            </w:r>
            <w:r w:rsidR="00E81D01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6E1B62E0" w14:textId="77777777" w:rsidR="00E81D01" w:rsidRPr="00C44E23" w:rsidRDefault="00E81D0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zrelacjonować treść fragmentu</w:t>
            </w:r>
          </w:p>
          <w:p w14:paraId="2BAD0CB5" w14:textId="77777777" w:rsidR="00E81D01" w:rsidRPr="00C44E23" w:rsidRDefault="00E81D0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adresatów inwokacji</w:t>
            </w:r>
          </w:p>
          <w:p w14:paraId="28CD53CC" w14:textId="793339CC" w:rsidR="00E81D01" w:rsidRPr="004D754C" w:rsidRDefault="00DB4D35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E81D01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o całości</w:t>
            </w: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utworu</w:t>
            </w:r>
            <w:r w:rsidR="00E81D01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68147CFE" w14:textId="77777777" w:rsidR="00E81D01" w:rsidRPr="00C44E23" w:rsidRDefault="00E81D0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zrelacjonować treść utworu</w:t>
            </w:r>
          </w:p>
          <w:p w14:paraId="750C0BD7" w14:textId="77777777" w:rsidR="00E81D01" w:rsidRPr="00C44E23" w:rsidRDefault="00E81D01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 obyczaje szlacheckie opisane w utworze</w:t>
            </w:r>
          </w:p>
        </w:tc>
        <w:tc>
          <w:tcPr>
            <w:tcW w:w="2357" w:type="dxa"/>
            <w:shd w:val="clear" w:color="auto" w:fill="FFFFFF"/>
          </w:tcPr>
          <w:p w14:paraId="6A2F22B3" w14:textId="3D3D3421" w:rsidR="00E81D01" w:rsidRPr="004D754C" w:rsidRDefault="00DB4D35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E81D01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o fragmentu</w:t>
            </w: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utworu</w:t>
            </w:r>
            <w:r w:rsidR="00E81D01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2D5326F0" w14:textId="50AA13A5" w:rsidR="00E81D01" w:rsidRPr="00C44E23" w:rsidRDefault="00E81D0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wypowiedzieć się na temat narratora fragmentu</w:t>
            </w:r>
            <w:r w:rsidR="00552D5C"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  <w:p w14:paraId="6A098CF7" w14:textId="7005BAEA" w:rsidR="00E81D01" w:rsidRPr="004D754C" w:rsidRDefault="00DB4D35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E81D01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o całości</w:t>
            </w: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utworu</w:t>
            </w:r>
            <w:r w:rsidR="00E81D01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0B71E063" w14:textId="77777777" w:rsidR="00E81D01" w:rsidRPr="00C44E23" w:rsidRDefault="00E81D0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opisać strukturę społeczną szlachty polskiej</w:t>
            </w:r>
          </w:p>
          <w:p w14:paraId="2AB9E4B9" w14:textId="77777777" w:rsidR="00E81D01" w:rsidRPr="00C44E23" w:rsidRDefault="00E81D0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scharakteryzować Jacka Soplicę, Hrabiego, Sędziego i Gerwazego</w:t>
            </w:r>
          </w:p>
          <w:p w14:paraId="38884DDF" w14:textId="77777777" w:rsidR="00E81D01" w:rsidRPr="00C44E23" w:rsidRDefault="00E81D0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wymienić wydarzenia historyczne przywołane w koncercie Jankiela </w:t>
            </w:r>
          </w:p>
          <w:p w14:paraId="6020347C" w14:textId="77777777" w:rsidR="00E81D01" w:rsidRPr="00C44E23" w:rsidRDefault="00E81D0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 cechy gatunkowe utworu</w:t>
            </w:r>
          </w:p>
        </w:tc>
        <w:tc>
          <w:tcPr>
            <w:tcW w:w="2357" w:type="dxa"/>
            <w:shd w:val="clear" w:color="auto" w:fill="FFFFFF"/>
          </w:tcPr>
          <w:p w14:paraId="4E8A5608" w14:textId="26E0968D" w:rsidR="00B64F6E" w:rsidRPr="004D754C" w:rsidRDefault="00DB4D35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E81D01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o fragmentu</w:t>
            </w: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utworu</w:t>
            </w:r>
            <w:r w:rsidR="00E81D01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2C135AB5" w14:textId="27C08A5E" w:rsidR="00E81D01" w:rsidRPr="00C44E23" w:rsidRDefault="00E81D0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</w:t>
            </w:r>
            <w:r w:rsidR="00552D5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w jaki sposób inwokacja nawiązuje do tradycji eposu homeryckiego</w:t>
            </w:r>
          </w:p>
          <w:p w14:paraId="7D8B9782" w14:textId="10FC564C" w:rsidR="00E81D01" w:rsidRPr="004D754C" w:rsidRDefault="00DB4D35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E81D01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o całości</w:t>
            </w: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utworu</w:t>
            </w:r>
            <w:r w:rsidR="00E81D01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6F405A8C" w14:textId="54C07D2B" w:rsidR="00E81D01" w:rsidRPr="00C44E23" w:rsidRDefault="00E81D0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wypowiedzieć się na temat sposobu przedstawienia społeczności </w:t>
            </w:r>
            <w:r w:rsidR="00552D5C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obrzyński</w:t>
            </w:r>
            <w:r w:rsidR="00552D5C">
              <w:rPr>
                <w:rFonts w:ascii="Times New Roman" w:hAnsi="Times New Roman" w:cs="Times New Roman"/>
                <w:sz w:val="20"/>
                <w:szCs w:val="20"/>
              </w:rPr>
              <w:t>ej</w:t>
            </w:r>
          </w:p>
          <w:p w14:paraId="12DEA4AC" w14:textId="77777777" w:rsidR="00E81D01" w:rsidRPr="00C44E23" w:rsidRDefault="00E81D0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komizm w sposobie przedstawienia niektórych bohaterów</w:t>
            </w:r>
          </w:p>
        </w:tc>
        <w:tc>
          <w:tcPr>
            <w:tcW w:w="2358" w:type="dxa"/>
            <w:shd w:val="clear" w:color="auto" w:fill="FFFFFF"/>
          </w:tcPr>
          <w:p w14:paraId="02601F0C" w14:textId="778EBAD3" w:rsidR="00B64F6E" w:rsidRPr="004D754C" w:rsidRDefault="00DB4D35" w:rsidP="00C44E2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E81D01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o fragmentu</w:t>
            </w: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utworu</w:t>
            </w:r>
            <w:r w:rsidR="00E81D01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3C93CA8E" w14:textId="658E00BA" w:rsidR="00E81D01" w:rsidRPr="00C44E23" w:rsidRDefault="00E81D0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552D5C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analizować sposób przedstawienia ojczyzny w inwokacji</w:t>
            </w:r>
          </w:p>
          <w:p w14:paraId="0CCE7019" w14:textId="13BEDCB4" w:rsidR="00E81D01" w:rsidRPr="00C44E23" w:rsidRDefault="00E81D0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552D5C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analizować elementy wystroju dworku szlacheckiego w kontekście tradycji i patriotyzmu</w:t>
            </w:r>
          </w:p>
          <w:p w14:paraId="66AF36A3" w14:textId="39A2398C" w:rsidR="00E81D01" w:rsidRPr="004D754C" w:rsidRDefault="00DB4D35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E81D01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o całości</w:t>
            </w: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utworu</w:t>
            </w:r>
            <w:r w:rsidR="00E81D01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6ACFF6F6" w14:textId="1F86844E" w:rsidR="00E81D01" w:rsidRPr="00C44E23" w:rsidRDefault="00E81D0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podjąć dyskusję na temat zalet i wad </w:t>
            </w:r>
            <w:r w:rsidR="00552D5C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szlachciców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przedstawionych w utworze</w:t>
            </w:r>
          </w:p>
          <w:p w14:paraId="47421CD9" w14:textId="068E7304" w:rsidR="00E81D01" w:rsidRPr="00C44E23" w:rsidRDefault="00E81D0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552D5C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interpretować częste pojawianie się w utworze słowa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ostatni</w:t>
            </w:r>
          </w:p>
          <w:p w14:paraId="4E5996CF" w14:textId="37A95263" w:rsidR="00E81D01" w:rsidRPr="00C44E23" w:rsidRDefault="00E81D01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552D5C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tytuł utworu</w:t>
            </w:r>
          </w:p>
        </w:tc>
        <w:tc>
          <w:tcPr>
            <w:tcW w:w="2361" w:type="dxa"/>
            <w:shd w:val="clear" w:color="auto" w:fill="FFFFFF"/>
          </w:tcPr>
          <w:p w14:paraId="5DFB6534" w14:textId="750895FC" w:rsidR="00440803" w:rsidRPr="00C44E23" w:rsidRDefault="00440803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kontekst historyczny</w:t>
            </w:r>
            <w:r w:rsidR="00552D5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w jakim powstało dzieło</w:t>
            </w:r>
            <w:r w:rsidR="00552D5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oraz kontekst historyczny wydarzeń przedstawionych w utworze</w:t>
            </w:r>
          </w:p>
          <w:p w14:paraId="10666C36" w14:textId="77777777" w:rsidR="00440803" w:rsidRPr="00C44E23" w:rsidRDefault="00440803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podjąć dyskusję na temat przyczyn określenia dzieła Mickiewicza epopeją narodową, skoro opisana została tam tylko jedna warstwa społeczna</w:t>
            </w:r>
          </w:p>
          <w:p w14:paraId="445211CF" w14:textId="77777777" w:rsidR="00B64F6E" w:rsidRPr="00C44E23" w:rsidRDefault="00440803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porównać tekst Adama Mickiewicza z reżyserską wizją Andrzeja Wajdy</w:t>
            </w:r>
          </w:p>
        </w:tc>
      </w:tr>
      <w:tr w:rsidR="00B64F6E" w:rsidRPr="00C44E23" w14:paraId="33DF4E31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24FBB713" w14:textId="3FBD32C8" w:rsidR="00C57344" w:rsidRDefault="00A27ED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</w:t>
            </w:r>
            <w:r w:rsidR="00440803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65B5FD15" w14:textId="67AB1576" w:rsidR="00440803" w:rsidRPr="00FF71BE" w:rsidRDefault="00440803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Polski patriotyzm</w:t>
            </w:r>
          </w:p>
          <w:p w14:paraId="11BAEC11" w14:textId="77777777" w:rsidR="00B64F6E" w:rsidRPr="00FF71BE" w:rsidRDefault="00B64F6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4AFF0F0F" w14:textId="77777777" w:rsidR="00B64F6E" w:rsidRPr="00C44E23" w:rsidRDefault="00440803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pojęcia: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martyrologia, postawa obywatelska</w:t>
            </w:r>
          </w:p>
          <w:p w14:paraId="35F185D8" w14:textId="77777777" w:rsidR="00B64F6E" w:rsidRPr="00C44E23" w:rsidRDefault="00440803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zrelacjonować treść wywiadu</w:t>
            </w:r>
          </w:p>
        </w:tc>
        <w:tc>
          <w:tcPr>
            <w:tcW w:w="2357" w:type="dxa"/>
            <w:shd w:val="clear" w:color="auto" w:fill="FFFFFF"/>
          </w:tcPr>
          <w:p w14:paraId="0DA88FAE" w14:textId="77777777" w:rsidR="00B64F6E" w:rsidRPr="00C44E23" w:rsidRDefault="00440803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 cechy nowoczesnego patriotyzmu</w:t>
            </w:r>
          </w:p>
        </w:tc>
        <w:tc>
          <w:tcPr>
            <w:tcW w:w="2357" w:type="dxa"/>
            <w:shd w:val="clear" w:color="auto" w:fill="FFFFFF"/>
          </w:tcPr>
          <w:p w14:paraId="169CC262" w14:textId="77777777" w:rsidR="00440803" w:rsidRPr="00C44E23" w:rsidRDefault="00440803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źródła tradycyjnego pojmowania patriotyzmu</w:t>
            </w:r>
          </w:p>
          <w:p w14:paraId="16D9D79C" w14:textId="21DF094B" w:rsidR="00B64F6E" w:rsidRPr="00C44E23" w:rsidRDefault="00440803" w:rsidP="00552D5C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porównać patriotyzm tradycyjny i </w:t>
            </w:r>
            <w:r w:rsidR="00552D5C">
              <w:rPr>
                <w:rFonts w:ascii="Times New Roman" w:hAnsi="Times New Roman" w:cs="Times New Roman"/>
                <w:sz w:val="20"/>
                <w:szCs w:val="20"/>
              </w:rPr>
              <w:t xml:space="preserve">patriotyzm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nowoczesny w kontekście </w:t>
            </w:r>
            <w:r w:rsidR="00552D5C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współczesnej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rzeczywistości </w:t>
            </w:r>
          </w:p>
        </w:tc>
        <w:tc>
          <w:tcPr>
            <w:tcW w:w="2358" w:type="dxa"/>
            <w:shd w:val="clear" w:color="auto" w:fill="FFFFFF"/>
          </w:tcPr>
          <w:p w14:paraId="3E314361" w14:textId="77777777" w:rsidR="00B64F6E" w:rsidRPr="00C44E23" w:rsidRDefault="00440803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sformułować definicję współczesnego patriotyzmu</w:t>
            </w:r>
          </w:p>
        </w:tc>
        <w:tc>
          <w:tcPr>
            <w:tcW w:w="2361" w:type="dxa"/>
            <w:shd w:val="clear" w:color="auto" w:fill="FFFFFF"/>
          </w:tcPr>
          <w:p w14:paraId="02F2B390" w14:textId="77777777" w:rsidR="00B64F6E" w:rsidRPr="00C44E23" w:rsidRDefault="00440803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podjąć dyskusję na temat postaw patriotycznych</w:t>
            </w:r>
          </w:p>
        </w:tc>
      </w:tr>
      <w:tr w:rsidR="00B64F6E" w:rsidRPr="00C44E23" w14:paraId="292B0280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29634D99" w14:textId="5CB7E127" w:rsidR="00C57344" w:rsidRDefault="00A27ED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</w:t>
            </w:r>
            <w:r w:rsidR="00440803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18C76E18" w14:textId="61A4B87A" w:rsidR="00B64F6E" w:rsidRPr="00FF71BE" w:rsidRDefault="00440803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Twórca i jego czasy. Stefan Żeromski</w:t>
            </w:r>
          </w:p>
        </w:tc>
        <w:tc>
          <w:tcPr>
            <w:tcW w:w="2357" w:type="dxa"/>
            <w:shd w:val="clear" w:color="auto" w:fill="FFFFFF"/>
          </w:tcPr>
          <w:p w14:paraId="35D7535B" w14:textId="04743580" w:rsidR="00B64F6E" w:rsidRPr="00C44E23" w:rsidRDefault="00440803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pojęcie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rusyfikacja</w:t>
            </w:r>
          </w:p>
          <w:p w14:paraId="20A58C39" w14:textId="77777777" w:rsidR="00B64F6E" w:rsidRPr="00C44E23" w:rsidRDefault="00440803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 najważniejsze etapy życia Stefana Żeromskiego</w:t>
            </w:r>
          </w:p>
        </w:tc>
        <w:tc>
          <w:tcPr>
            <w:tcW w:w="2357" w:type="dxa"/>
            <w:shd w:val="clear" w:color="auto" w:fill="FFFFFF"/>
          </w:tcPr>
          <w:p w14:paraId="0A012919" w14:textId="77777777" w:rsidR="00B64F6E" w:rsidRPr="00C44E23" w:rsidRDefault="00440803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przedstawić okoliczności powstania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Syzyfowych prac</w:t>
            </w:r>
          </w:p>
        </w:tc>
        <w:tc>
          <w:tcPr>
            <w:tcW w:w="2357" w:type="dxa"/>
            <w:shd w:val="clear" w:color="auto" w:fill="FFFFFF"/>
          </w:tcPr>
          <w:p w14:paraId="69925502" w14:textId="77777777" w:rsidR="00B64F6E" w:rsidRPr="00C44E23" w:rsidRDefault="00440803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przedstawić tematy poruszane w utworze</w:t>
            </w:r>
          </w:p>
        </w:tc>
        <w:tc>
          <w:tcPr>
            <w:tcW w:w="2358" w:type="dxa"/>
            <w:shd w:val="clear" w:color="auto" w:fill="FFFFFF"/>
          </w:tcPr>
          <w:p w14:paraId="2DD41F05" w14:textId="77777777" w:rsidR="00B64F6E" w:rsidRPr="00C44E23" w:rsidRDefault="00440803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kontekst społeczno-historyczny twórczości Żeromskiego</w:t>
            </w:r>
          </w:p>
        </w:tc>
        <w:tc>
          <w:tcPr>
            <w:tcW w:w="2361" w:type="dxa"/>
            <w:shd w:val="clear" w:color="auto" w:fill="FFFFFF"/>
          </w:tcPr>
          <w:p w14:paraId="3DB6CEDE" w14:textId="77777777" w:rsidR="00B64F6E" w:rsidRPr="00C44E23" w:rsidRDefault="00B64F6E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F6E" w:rsidRPr="00C44E23" w14:paraId="4C837985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07460E9E" w14:textId="19E1E636" w:rsidR="00C57344" w:rsidRDefault="00A27ED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69., 70., 71., 72., 73. </w:t>
            </w:r>
          </w:p>
          <w:p w14:paraId="720BB8E5" w14:textId="25AB8543" w:rsidR="00440803" w:rsidRPr="00FF71BE" w:rsidRDefault="00440803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Stefan Żeromski, </w:t>
            </w:r>
            <w:r w:rsidRPr="00FF71B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Syzyfowe prace</w:t>
            </w:r>
          </w:p>
          <w:p w14:paraId="46C12593" w14:textId="77777777" w:rsidR="00B64F6E" w:rsidRPr="00FF71BE" w:rsidRDefault="00440803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357" w:type="dxa"/>
            <w:shd w:val="clear" w:color="auto" w:fill="FFFFFF"/>
          </w:tcPr>
          <w:p w14:paraId="7ACB3FF5" w14:textId="79352C44" w:rsidR="00440803" w:rsidRPr="004D754C" w:rsidRDefault="006874E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440803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o fragmentu</w:t>
            </w: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utworu</w:t>
            </w:r>
            <w:r w:rsidR="00440803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626185C0" w14:textId="07F01276" w:rsidR="00440803" w:rsidRPr="00C44E23" w:rsidRDefault="00440803" w:rsidP="00C44E23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pojęcie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rusyfikacja</w:t>
            </w:r>
          </w:p>
          <w:p w14:paraId="5254F861" w14:textId="77777777" w:rsidR="00440803" w:rsidRPr="00C44E23" w:rsidRDefault="00440803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63F24" w:rsidRPr="00C44E23">
              <w:rPr>
                <w:rFonts w:ascii="Times New Roman" w:hAnsi="Times New Roman" w:cs="Times New Roman"/>
                <w:sz w:val="20"/>
                <w:szCs w:val="20"/>
              </w:rPr>
              <w:t>zrelacjonować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fragment powieści</w:t>
            </w:r>
          </w:p>
          <w:p w14:paraId="20C99514" w14:textId="2000DFC2" w:rsidR="00440803" w:rsidRPr="004D754C" w:rsidRDefault="006874E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440803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o całości</w:t>
            </w: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utworu</w:t>
            </w:r>
            <w:r w:rsidR="00440803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7068F30F" w14:textId="77777777" w:rsidR="00440803" w:rsidRPr="00C44E23" w:rsidRDefault="00063F24" w:rsidP="00C44E23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wyjaśnić pojęcia</w:t>
            </w:r>
            <w:r w:rsidR="00440803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440803"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zabory, rusyfikacja</w:t>
            </w:r>
          </w:p>
          <w:p w14:paraId="05417BA4" w14:textId="77777777" w:rsidR="00440803" w:rsidRPr="00C44E23" w:rsidRDefault="00440803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63F24" w:rsidRPr="00C44E23">
              <w:rPr>
                <w:rFonts w:ascii="Times New Roman" w:hAnsi="Times New Roman" w:cs="Times New Roman"/>
                <w:sz w:val="20"/>
                <w:szCs w:val="20"/>
              </w:rPr>
              <w:t>zrelacjonować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treść powieści</w:t>
            </w:r>
          </w:p>
        </w:tc>
        <w:tc>
          <w:tcPr>
            <w:tcW w:w="2357" w:type="dxa"/>
            <w:shd w:val="clear" w:color="auto" w:fill="FFFFFF"/>
          </w:tcPr>
          <w:p w14:paraId="3C30F95A" w14:textId="5C94D35E" w:rsidR="00440803" w:rsidRPr="004D754C" w:rsidRDefault="006874E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440803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o fragmentu</w:t>
            </w: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utworu</w:t>
            </w:r>
            <w:r w:rsidR="00440803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3DDAC311" w14:textId="0A3BF9F2" w:rsidR="00440803" w:rsidRPr="00C44E23" w:rsidRDefault="00440803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63F24" w:rsidRPr="00C44E23">
              <w:rPr>
                <w:rFonts w:ascii="Times New Roman" w:hAnsi="Times New Roman" w:cs="Times New Roman"/>
                <w:sz w:val="20"/>
                <w:szCs w:val="20"/>
              </w:rPr>
              <w:t>scharakteryzować</w:t>
            </w:r>
            <w:r w:rsidR="004D754C">
              <w:rPr>
                <w:rFonts w:ascii="Times New Roman" w:hAnsi="Times New Roman" w:cs="Times New Roman"/>
                <w:sz w:val="20"/>
                <w:szCs w:val="20"/>
              </w:rPr>
              <w:t xml:space="preserve"> Bernarda </w:t>
            </w:r>
            <w:proofErr w:type="spellStart"/>
            <w:r w:rsidR="004D754C">
              <w:rPr>
                <w:rFonts w:ascii="Times New Roman" w:hAnsi="Times New Roman" w:cs="Times New Roman"/>
                <w:sz w:val="20"/>
                <w:szCs w:val="20"/>
              </w:rPr>
              <w:t>Zygiera</w:t>
            </w:r>
            <w:proofErr w:type="spellEnd"/>
          </w:p>
          <w:p w14:paraId="0C7A470F" w14:textId="547D9856" w:rsidR="00440803" w:rsidRPr="004D754C" w:rsidRDefault="006874E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440803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o całości</w:t>
            </w: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utworu</w:t>
            </w:r>
            <w:r w:rsidR="00440803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4A04C2CC" w14:textId="77777777" w:rsidR="00440803" w:rsidRPr="00C44E23" w:rsidRDefault="00063F24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</w:t>
            </w:r>
            <w:r w:rsidR="00440803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świat przedstawiony</w:t>
            </w:r>
          </w:p>
          <w:p w14:paraId="33B1D65D" w14:textId="77777777" w:rsidR="00440803" w:rsidRPr="00C44E23" w:rsidRDefault="00440803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63F24" w:rsidRPr="00C44E23">
              <w:rPr>
                <w:rFonts w:ascii="Times New Roman" w:hAnsi="Times New Roman" w:cs="Times New Roman"/>
                <w:sz w:val="20"/>
                <w:szCs w:val="20"/>
              </w:rPr>
              <w:t>scharakteryzować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Marcina Borowicza i Andrzeja Radka</w:t>
            </w:r>
          </w:p>
          <w:p w14:paraId="487987D9" w14:textId="77777777" w:rsidR="00B64F6E" w:rsidRPr="00C44E23" w:rsidRDefault="00063F24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</w:t>
            </w:r>
            <w:r w:rsidR="00440803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metody rusyfikacji przedstawione w powieści</w:t>
            </w:r>
          </w:p>
        </w:tc>
        <w:tc>
          <w:tcPr>
            <w:tcW w:w="2357" w:type="dxa"/>
            <w:shd w:val="clear" w:color="auto" w:fill="FFFFFF"/>
          </w:tcPr>
          <w:p w14:paraId="795D7668" w14:textId="7149F740" w:rsidR="00440803" w:rsidRPr="004D754C" w:rsidRDefault="006874E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440803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o fragmentu</w:t>
            </w: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utworu</w:t>
            </w:r>
            <w:r w:rsidR="00440803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1194672D" w14:textId="77777777" w:rsidR="00440803" w:rsidRPr="00C44E23" w:rsidRDefault="00063F24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wypowiedzieć</w:t>
            </w:r>
            <w:r w:rsidR="00440803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się na temat przyczyn lekceważenia przez uczniów lekcji języka polskiego</w:t>
            </w:r>
          </w:p>
          <w:p w14:paraId="0546D256" w14:textId="3D9F548D" w:rsidR="00440803" w:rsidRPr="004D754C" w:rsidRDefault="006874E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440803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o całości</w:t>
            </w: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utworu</w:t>
            </w:r>
            <w:r w:rsidR="00440803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08FFEE6F" w14:textId="77777777" w:rsidR="00440803" w:rsidRPr="00C44E23" w:rsidRDefault="00063F24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przedstawić</w:t>
            </w:r>
            <w:r w:rsidR="00440803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sytuację społeczeństwa polskiego po powstaniu styczniowym</w:t>
            </w:r>
          </w:p>
          <w:p w14:paraId="5D6ACCD9" w14:textId="77777777" w:rsidR="00440803" w:rsidRPr="00C44E23" w:rsidRDefault="00063F24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</w:t>
            </w:r>
            <w:r w:rsidR="00440803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sposoby walki z rusyfikacją przedstawione w utworze</w:t>
            </w:r>
          </w:p>
          <w:p w14:paraId="65418755" w14:textId="4E2D87DC" w:rsidR="00E56878" w:rsidRPr="00C44E23" w:rsidRDefault="00063F24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6874EC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</w:t>
            </w:r>
            <w:r w:rsidR="00440803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tytuł powieści</w:t>
            </w:r>
          </w:p>
        </w:tc>
        <w:tc>
          <w:tcPr>
            <w:tcW w:w="2358" w:type="dxa"/>
            <w:shd w:val="clear" w:color="auto" w:fill="FFFFFF"/>
          </w:tcPr>
          <w:p w14:paraId="1DF1B44D" w14:textId="247B7A45" w:rsidR="00440803" w:rsidRPr="004D754C" w:rsidRDefault="006874E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440803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o fragmentu</w:t>
            </w: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utworu</w:t>
            </w:r>
            <w:r w:rsidR="00440803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5C9EC171" w14:textId="77777777" w:rsidR="00440803" w:rsidRPr="00C44E23" w:rsidRDefault="00063F24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</w:t>
            </w:r>
            <w:r w:rsidR="00440803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zanalizować</w:t>
            </w:r>
            <w:r w:rsidR="00440803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reakcje uczniów na recytację </w:t>
            </w:r>
            <w:r w:rsidR="00440803"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Reduty Ordona</w:t>
            </w:r>
          </w:p>
          <w:p w14:paraId="516FF33A" w14:textId="300E62C3" w:rsidR="00440803" w:rsidRPr="004D754C" w:rsidRDefault="006874E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440803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o całości</w:t>
            </w: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utworu</w:t>
            </w:r>
            <w:r w:rsidR="00440803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4ED2D67B" w14:textId="43C1F1D1" w:rsidR="00440803" w:rsidRPr="00C44E23" w:rsidRDefault="00063F24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6874EC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analizować</w:t>
            </w:r>
            <w:r w:rsidR="00440803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skutki zabiegów rusyfikacyjnych</w:t>
            </w:r>
          </w:p>
          <w:p w14:paraId="097B016E" w14:textId="77777777" w:rsidR="00B64F6E" w:rsidRPr="00C44E23" w:rsidRDefault="00063F24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przedstawić</w:t>
            </w:r>
            <w:r w:rsidR="00440803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postawy członków polskiej społeczności wo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bec działań zaborców i zanalizować</w:t>
            </w:r>
            <w:r w:rsidR="00440803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ich przyczyny</w:t>
            </w:r>
          </w:p>
        </w:tc>
        <w:tc>
          <w:tcPr>
            <w:tcW w:w="2361" w:type="dxa"/>
            <w:shd w:val="clear" w:color="auto" w:fill="FFFFFF"/>
          </w:tcPr>
          <w:p w14:paraId="4EF29D25" w14:textId="77777777" w:rsidR="00B64F6E" w:rsidRPr="00C44E23" w:rsidRDefault="00063F24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podjąć dyskusję na temat potrzeby zachowywania tożsamości narodowej </w:t>
            </w:r>
          </w:p>
        </w:tc>
      </w:tr>
      <w:tr w:rsidR="00B64F6E" w:rsidRPr="00C44E23" w14:paraId="361FB237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40242837" w14:textId="3CDD0905" w:rsidR="00C57344" w:rsidRDefault="00A27ED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74.</w:t>
            </w:r>
            <w:r w:rsidR="00E55DB6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6AD9BE6D" w14:textId="4627ADC2" w:rsidR="00B64F6E" w:rsidRPr="00FF71BE" w:rsidRDefault="00E55DB6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Polska moim domem</w:t>
            </w:r>
          </w:p>
        </w:tc>
        <w:tc>
          <w:tcPr>
            <w:tcW w:w="2357" w:type="dxa"/>
            <w:shd w:val="clear" w:color="auto" w:fill="FFFFFF"/>
          </w:tcPr>
          <w:p w14:paraId="3E6B5701" w14:textId="32EFA76F" w:rsidR="00B64F6E" w:rsidRPr="00C44E23" w:rsidRDefault="00E55DB6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pojęcie </w:t>
            </w:r>
            <w:proofErr w:type="spellStart"/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superbohater</w:t>
            </w:r>
            <w:proofErr w:type="spellEnd"/>
          </w:p>
          <w:p w14:paraId="36F5A17F" w14:textId="77777777" w:rsidR="00E55DB6" w:rsidRPr="00C44E23" w:rsidRDefault="00E55DB6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zrelacjonować treść utworu</w:t>
            </w:r>
          </w:p>
        </w:tc>
        <w:tc>
          <w:tcPr>
            <w:tcW w:w="2357" w:type="dxa"/>
            <w:shd w:val="clear" w:color="auto" w:fill="FFFFFF"/>
          </w:tcPr>
          <w:p w14:paraId="084160B4" w14:textId="2EF729F0" w:rsidR="00E55DB6" w:rsidRPr="00C44E23" w:rsidRDefault="00E55DB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 cechy Kapitana Polsk</w:t>
            </w:r>
            <w:r w:rsidR="006874EC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  <w:p w14:paraId="4F278B84" w14:textId="5B10A325" w:rsidR="00B64F6E" w:rsidRPr="00C44E23" w:rsidRDefault="00E55DB6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pochodzenie nazwy </w:t>
            </w:r>
            <w:r w:rsidRPr="00FF71BE">
              <w:rPr>
                <w:rFonts w:ascii="Times New Roman" w:hAnsi="Times New Roman" w:cs="Times New Roman"/>
                <w:i/>
                <w:sz w:val="20"/>
                <w:szCs w:val="20"/>
              </w:rPr>
              <w:t>Kapitan Polska</w:t>
            </w:r>
          </w:p>
        </w:tc>
        <w:tc>
          <w:tcPr>
            <w:tcW w:w="2357" w:type="dxa"/>
            <w:shd w:val="clear" w:color="auto" w:fill="FFFFFF"/>
          </w:tcPr>
          <w:p w14:paraId="3B2034A6" w14:textId="77777777" w:rsidR="00E55DB6" w:rsidRPr="00C44E23" w:rsidRDefault="00E55DB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sposób przedstawienia Polski w utworze</w:t>
            </w:r>
          </w:p>
          <w:p w14:paraId="5D909B25" w14:textId="77777777" w:rsidR="00B64F6E" w:rsidRPr="00C44E23" w:rsidRDefault="00E55DB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wyjaśnić funkcję nawiązania do wydarzeń z historii Afryki</w:t>
            </w:r>
          </w:p>
        </w:tc>
        <w:tc>
          <w:tcPr>
            <w:tcW w:w="2358" w:type="dxa"/>
            <w:shd w:val="clear" w:color="auto" w:fill="FFFFFF"/>
          </w:tcPr>
          <w:p w14:paraId="0F9CC84A" w14:textId="38CE1442" w:rsidR="00B64F6E" w:rsidRPr="00C44E23" w:rsidRDefault="00E55DB6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6874EC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wymowę utworu</w:t>
            </w:r>
          </w:p>
        </w:tc>
        <w:tc>
          <w:tcPr>
            <w:tcW w:w="2361" w:type="dxa"/>
            <w:shd w:val="clear" w:color="auto" w:fill="FFFFFF"/>
          </w:tcPr>
          <w:p w14:paraId="0CBC7D4D" w14:textId="485C4EA4" w:rsidR="00B64F6E" w:rsidRPr="00C44E23" w:rsidRDefault="00E55DB6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porównać przedstawion</w:t>
            </w:r>
            <w:r w:rsidR="006874EC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w utworze Kapitana Polsk</w:t>
            </w:r>
            <w:r w:rsidR="006874EC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do Kapitana Ameryk</w:t>
            </w:r>
            <w:r w:rsidR="006874EC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B64F6E" w:rsidRPr="00C44E23" w14:paraId="75DA19FA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7B41B4E7" w14:textId="2090EC26" w:rsidR="00C57344" w:rsidRDefault="00A27ED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</w:t>
            </w:r>
            <w:r w:rsidR="00E55DB6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7904A724" w14:textId="22C6026C" w:rsidR="00B64F6E" w:rsidRPr="00FF71BE" w:rsidRDefault="00E55DB6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Oczami obcokrajowca</w:t>
            </w:r>
          </w:p>
        </w:tc>
        <w:tc>
          <w:tcPr>
            <w:tcW w:w="2357" w:type="dxa"/>
            <w:shd w:val="clear" w:color="auto" w:fill="FFFFFF"/>
          </w:tcPr>
          <w:p w14:paraId="428D1500" w14:textId="77777777" w:rsidR="00B64F6E" w:rsidRPr="00C44E23" w:rsidRDefault="00E55DB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zrelacjonować treść fragmentu</w:t>
            </w:r>
          </w:p>
        </w:tc>
        <w:tc>
          <w:tcPr>
            <w:tcW w:w="2357" w:type="dxa"/>
            <w:shd w:val="clear" w:color="auto" w:fill="FFFFFF"/>
          </w:tcPr>
          <w:p w14:paraId="396B83D5" w14:textId="77777777" w:rsidR="00B64F6E" w:rsidRPr="00C44E23" w:rsidRDefault="00E55DB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 rytuały związane z polską gościnnością</w:t>
            </w:r>
          </w:p>
        </w:tc>
        <w:tc>
          <w:tcPr>
            <w:tcW w:w="2357" w:type="dxa"/>
            <w:shd w:val="clear" w:color="auto" w:fill="FFFFFF"/>
          </w:tcPr>
          <w:p w14:paraId="6CAD4C41" w14:textId="77777777" w:rsidR="00E55DB6" w:rsidRPr="00C44E23" w:rsidRDefault="00E55DB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opisać różnice pomiędzy mentalnością niemiecką a polską</w:t>
            </w:r>
          </w:p>
          <w:p w14:paraId="4F535D90" w14:textId="076D85C8" w:rsidR="00B64F6E" w:rsidRPr="00C44E23" w:rsidRDefault="00E55DB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wypowiedzieć się na temat stylu fragmentu</w:t>
            </w:r>
            <w:r w:rsidR="006874EC"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</w:tc>
        <w:tc>
          <w:tcPr>
            <w:tcW w:w="2358" w:type="dxa"/>
            <w:shd w:val="clear" w:color="auto" w:fill="FFFFFF"/>
          </w:tcPr>
          <w:p w14:paraId="4C393235" w14:textId="0FB20261" w:rsidR="00B64F6E" w:rsidRPr="00C44E23" w:rsidRDefault="00E55DB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6874EC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analizować przyczyny komizmu poszczególnych fragmentów</w:t>
            </w:r>
          </w:p>
        </w:tc>
        <w:tc>
          <w:tcPr>
            <w:tcW w:w="2361" w:type="dxa"/>
            <w:shd w:val="clear" w:color="auto" w:fill="FFFFFF"/>
          </w:tcPr>
          <w:p w14:paraId="4947ED60" w14:textId="77777777" w:rsidR="00E55DB6" w:rsidRPr="00C44E23" w:rsidRDefault="00E55DB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podjąć dyskusję na temat różnic w mentalności przykładowych narodowości</w:t>
            </w:r>
          </w:p>
          <w:p w14:paraId="676A58B6" w14:textId="77777777" w:rsidR="00E56878" w:rsidRPr="00C44E23" w:rsidRDefault="00E55DB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podjąć dyskusję na temat stereotypowego postrzegania mentalności innych narodowości</w:t>
            </w:r>
          </w:p>
        </w:tc>
      </w:tr>
      <w:tr w:rsidR="00B64F6E" w:rsidRPr="00C44E23" w14:paraId="4BDC48CD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2157B07E" w14:textId="541C4709" w:rsidR="00C57344" w:rsidRDefault="00A27ED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</w:t>
            </w:r>
            <w:r w:rsidR="00E55DB6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4B23802F" w14:textId="3C1AA1A6" w:rsidR="00B64F6E" w:rsidRPr="00FF71BE" w:rsidRDefault="00E55DB6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Tęsknota z</w:t>
            </w:r>
            <w:r w:rsidR="006874EC"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Polską</w:t>
            </w:r>
          </w:p>
        </w:tc>
        <w:tc>
          <w:tcPr>
            <w:tcW w:w="2357" w:type="dxa"/>
            <w:shd w:val="clear" w:color="auto" w:fill="FFFFFF"/>
          </w:tcPr>
          <w:p w14:paraId="2BF9685D" w14:textId="77777777" w:rsidR="00B64F6E" w:rsidRPr="00C44E23" w:rsidRDefault="00E55DB6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pojęcia: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emigracja, mała ojczyzna</w:t>
            </w:r>
          </w:p>
          <w:p w14:paraId="1A2570BC" w14:textId="77777777" w:rsidR="00E55DB6" w:rsidRPr="00C44E23" w:rsidRDefault="00E55DB6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zrelacjonować treść piosenki</w:t>
            </w:r>
          </w:p>
        </w:tc>
        <w:tc>
          <w:tcPr>
            <w:tcW w:w="2357" w:type="dxa"/>
            <w:shd w:val="clear" w:color="auto" w:fill="FFFFFF"/>
          </w:tcPr>
          <w:p w14:paraId="29629193" w14:textId="77777777" w:rsidR="00E55DB6" w:rsidRPr="00C44E23" w:rsidRDefault="00E55DB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wypowiedzieć się na temat podmiotu lirycznego</w:t>
            </w:r>
          </w:p>
          <w:p w14:paraId="45776D7F" w14:textId="77777777" w:rsidR="00B64F6E" w:rsidRPr="00C44E23" w:rsidRDefault="00E55DB6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porównać rzeczywistość londyńską i lwowską</w:t>
            </w:r>
          </w:p>
        </w:tc>
        <w:tc>
          <w:tcPr>
            <w:tcW w:w="2357" w:type="dxa"/>
            <w:shd w:val="clear" w:color="auto" w:fill="FFFFFF"/>
          </w:tcPr>
          <w:p w14:paraId="11B08AB7" w14:textId="77777777" w:rsidR="00E55DB6" w:rsidRPr="00C44E23" w:rsidRDefault="00E55DB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postawić tezę interpretacyjną</w:t>
            </w:r>
          </w:p>
          <w:p w14:paraId="3CC63F56" w14:textId="77777777" w:rsidR="00E55DB6" w:rsidRPr="00C44E23" w:rsidRDefault="00E55DB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wyrazy nacechowane emocjonalnie i omówić ich funkcję</w:t>
            </w:r>
          </w:p>
          <w:p w14:paraId="1C788A34" w14:textId="77777777" w:rsidR="00E56878" w:rsidRPr="00C44E23" w:rsidRDefault="00E55DB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wyjaśnić funkcję użycia regionalizmów w utworze</w:t>
            </w:r>
          </w:p>
        </w:tc>
        <w:tc>
          <w:tcPr>
            <w:tcW w:w="2358" w:type="dxa"/>
            <w:shd w:val="clear" w:color="auto" w:fill="FFFFFF"/>
          </w:tcPr>
          <w:p w14:paraId="575ABD10" w14:textId="3E155AEA" w:rsidR="00B64F6E" w:rsidRPr="00C44E23" w:rsidRDefault="00E55DB6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6874EC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interpretować przesłanie utworu </w:t>
            </w:r>
          </w:p>
        </w:tc>
        <w:tc>
          <w:tcPr>
            <w:tcW w:w="2361" w:type="dxa"/>
            <w:shd w:val="clear" w:color="auto" w:fill="FFFFFF"/>
          </w:tcPr>
          <w:p w14:paraId="4F13F64A" w14:textId="77777777" w:rsidR="00B64F6E" w:rsidRPr="00C44E23" w:rsidRDefault="00E55DB6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przytoczyć i om</w:t>
            </w:r>
            <w:r w:rsidR="00E7566C" w:rsidRPr="00C44E23">
              <w:rPr>
                <w:rFonts w:ascii="Times New Roman" w:hAnsi="Times New Roman" w:cs="Times New Roman"/>
                <w:sz w:val="20"/>
                <w:szCs w:val="20"/>
              </w:rPr>
              <w:t>ówić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wybrany tekst kultury poruszający temat małej ojczyzny</w:t>
            </w:r>
          </w:p>
        </w:tc>
      </w:tr>
      <w:tr w:rsidR="00B64F6E" w:rsidRPr="00C44E23" w14:paraId="58CCD73A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64B828E8" w14:textId="54DBAE22" w:rsidR="00C57344" w:rsidRDefault="004D754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</w:t>
            </w:r>
            <w:r w:rsidR="00647F46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78.</w:t>
            </w:r>
            <w:r w:rsidR="00647F46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 79. </w:t>
            </w:r>
          </w:p>
          <w:p w14:paraId="5CE1CB18" w14:textId="080630B0" w:rsidR="00B64F6E" w:rsidRPr="00FF71BE" w:rsidRDefault="00647F46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Przemówienie</w:t>
            </w:r>
          </w:p>
        </w:tc>
        <w:tc>
          <w:tcPr>
            <w:tcW w:w="2357" w:type="dxa"/>
            <w:shd w:val="clear" w:color="auto" w:fill="FFFFFF"/>
          </w:tcPr>
          <w:p w14:paraId="5D3943C4" w14:textId="77777777" w:rsidR="005D3F64" w:rsidRPr="00C44E23" w:rsidRDefault="00480CC3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</w:t>
            </w:r>
            <w:r w:rsidR="005D3F64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cechy różnych rodzajów przemówień</w:t>
            </w:r>
          </w:p>
          <w:p w14:paraId="32DA8C95" w14:textId="398D0C5C" w:rsidR="00B64F6E" w:rsidRPr="00C44E23" w:rsidRDefault="00480CC3" w:rsidP="00FF71BE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</w:t>
            </w:r>
            <w:r w:rsidR="005D3F64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elementy niezbędne </w:t>
            </w:r>
            <w:r w:rsidR="006874EC">
              <w:rPr>
                <w:rFonts w:ascii="Times New Roman" w:hAnsi="Times New Roman" w:cs="Times New Roman"/>
                <w:sz w:val="20"/>
                <w:szCs w:val="20"/>
              </w:rPr>
              <w:t xml:space="preserve">do </w:t>
            </w:r>
            <w:r w:rsidR="005D3F64" w:rsidRPr="00C44E23">
              <w:rPr>
                <w:rFonts w:ascii="Times New Roman" w:hAnsi="Times New Roman" w:cs="Times New Roman"/>
                <w:sz w:val="20"/>
                <w:szCs w:val="20"/>
              </w:rPr>
              <w:t>przygotowa</w:t>
            </w:r>
            <w:r w:rsidR="006874EC">
              <w:rPr>
                <w:rFonts w:ascii="Times New Roman" w:hAnsi="Times New Roman" w:cs="Times New Roman"/>
                <w:sz w:val="20"/>
                <w:szCs w:val="20"/>
              </w:rPr>
              <w:t>nia</w:t>
            </w:r>
            <w:r w:rsidR="005D3F64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przemówieni</w:t>
            </w:r>
            <w:r w:rsidR="006874E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357" w:type="dxa"/>
            <w:shd w:val="clear" w:color="auto" w:fill="FFFFFF"/>
          </w:tcPr>
          <w:p w14:paraId="05500CAB" w14:textId="77777777" w:rsidR="005D3F64" w:rsidRPr="00C44E23" w:rsidRDefault="00480CC3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przedstawić</w:t>
            </w:r>
            <w:r w:rsidR="005D3F64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elementy, z których powinno się składać dobrze skomponowane przemówienie</w:t>
            </w:r>
          </w:p>
          <w:p w14:paraId="6B02BC1C" w14:textId="77777777" w:rsidR="00B64F6E" w:rsidRPr="00C44E23" w:rsidRDefault="00480CC3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przygotować</w:t>
            </w:r>
            <w:r w:rsidR="005D3F64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plan przemówienia </w:t>
            </w:r>
          </w:p>
        </w:tc>
        <w:tc>
          <w:tcPr>
            <w:tcW w:w="2357" w:type="dxa"/>
            <w:shd w:val="clear" w:color="auto" w:fill="FFFFFF"/>
          </w:tcPr>
          <w:p w14:paraId="62F75CA8" w14:textId="5930BA95" w:rsidR="00B64F6E" w:rsidRPr="00C44E23" w:rsidRDefault="005D3F64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480CC3" w:rsidRPr="00C44E23">
              <w:rPr>
                <w:rFonts w:ascii="Times New Roman" w:hAnsi="Times New Roman" w:cs="Times New Roman"/>
                <w:sz w:val="20"/>
                <w:szCs w:val="20"/>
              </w:rPr>
              <w:t>wyliczyć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strategie zdobycia przychylności słuchaczy, sposoby prezentacji argumentów i formułowania zakończenia</w:t>
            </w:r>
            <w:r w:rsidR="006874EC">
              <w:rPr>
                <w:rFonts w:ascii="Times New Roman" w:hAnsi="Times New Roman" w:cs="Times New Roman"/>
                <w:sz w:val="20"/>
                <w:szCs w:val="20"/>
              </w:rPr>
              <w:t xml:space="preserve"> przemówienia</w:t>
            </w:r>
          </w:p>
        </w:tc>
        <w:tc>
          <w:tcPr>
            <w:tcW w:w="2358" w:type="dxa"/>
            <w:shd w:val="clear" w:color="auto" w:fill="FFFFFF"/>
          </w:tcPr>
          <w:p w14:paraId="46AA74D1" w14:textId="3D72B8B3" w:rsidR="005D3F64" w:rsidRPr="00C44E23" w:rsidRDefault="00480CC3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6874EC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analizować</w:t>
            </w:r>
            <w:r w:rsidR="005D3F64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przykładowe przemówienia pod kątem tematu i stosowanych strategii</w:t>
            </w:r>
          </w:p>
          <w:p w14:paraId="14506353" w14:textId="77777777" w:rsidR="00B64F6E" w:rsidRPr="00C44E23" w:rsidRDefault="005D3F64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</w:t>
            </w:r>
            <w:r w:rsidR="00480CC3" w:rsidRPr="00C44E23">
              <w:rPr>
                <w:rFonts w:ascii="Times New Roman" w:hAnsi="Times New Roman" w:cs="Times New Roman"/>
                <w:sz w:val="20"/>
                <w:szCs w:val="20"/>
              </w:rPr>
              <w:t>ygłosić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przemówienie</w:t>
            </w:r>
          </w:p>
        </w:tc>
        <w:tc>
          <w:tcPr>
            <w:tcW w:w="2361" w:type="dxa"/>
            <w:shd w:val="clear" w:color="auto" w:fill="FFFFFF"/>
          </w:tcPr>
          <w:p w14:paraId="6AFF221E" w14:textId="77777777" w:rsidR="00B64F6E" w:rsidRPr="00C44E23" w:rsidRDefault="00B64F6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2D3" w:rsidRPr="00C44E23" w14:paraId="3FCEE070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708692B2" w14:textId="77777777" w:rsidR="00C57344" w:rsidRDefault="004772D3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80. </w:t>
            </w:r>
          </w:p>
          <w:p w14:paraId="4569AF80" w14:textId="75B6B0CB" w:rsidR="004772D3" w:rsidRPr="00FF71BE" w:rsidRDefault="004772D3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Komiks</w:t>
            </w:r>
          </w:p>
        </w:tc>
        <w:tc>
          <w:tcPr>
            <w:tcW w:w="2357" w:type="dxa"/>
            <w:shd w:val="clear" w:color="auto" w:fill="FFFFFF"/>
          </w:tcPr>
          <w:p w14:paraId="027E9CC4" w14:textId="77777777" w:rsidR="004772D3" w:rsidRPr="00C44E23" w:rsidRDefault="004772D3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przedstawić historię komiksu</w:t>
            </w:r>
          </w:p>
        </w:tc>
        <w:tc>
          <w:tcPr>
            <w:tcW w:w="2357" w:type="dxa"/>
            <w:shd w:val="clear" w:color="auto" w:fill="FFFFFF"/>
          </w:tcPr>
          <w:p w14:paraId="4E50C7D2" w14:textId="77777777" w:rsidR="004772D3" w:rsidRPr="00C44E23" w:rsidRDefault="004772D3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język komiksu</w:t>
            </w:r>
          </w:p>
          <w:p w14:paraId="0C0E9B1C" w14:textId="75248B4F" w:rsidR="00E56878" w:rsidRPr="00C44E23" w:rsidRDefault="004772D3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przedstawić różnice pomiędzy komiksem amerykańskim a </w:t>
            </w:r>
            <w:r w:rsidR="006874EC">
              <w:rPr>
                <w:rFonts w:ascii="Times New Roman" w:hAnsi="Times New Roman" w:cs="Times New Roman"/>
                <w:sz w:val="20"/>
                <w:szCs w:val="20"/>
              </w:rPr>
              <w:t xml:space="preserve">komiksem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europejskim</w:t>
            </w:r>
          </w:p>
        </w:tc>
        <w:tc>
          <w:tcPr>
            <w:tcW w:w="2357" w:type="dxa"/>
            <w:shd w:val="clear" w:color="auto" w:fill="FFFFFF"/>
          </w:tcPr>
          <w:p w14:paraId="27614728" w14:textId="77777777" w:rsidR="004772D3" w:rsidRPr="00C44E23" w:rsidRDefault="004772D3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przedstawić wybrany komiks i ocenić go według podanych kryteriów</w:t>
            </w:r>
          </w:p>
        </w:tc>
        <w:tc>
          <w:tcPr>
            <w:tcW w:w="2358" w:type="dxa"/>
            <w:shd w:val="clear" w:color="auto" w:fill="FFFFFF"/>
          </w:tcPr>
          <w:p w14:paraId="59F39608" w14:textId="77777777" w:rsidR="004772D3" w:rsidRPr="00C44E23" w:rsidRDefault="004772D3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porównać wybrane komiksy i ocenić je według podanych kryteriów</w:t>
            </w:r>
          </w:p>
        </w:tc>
        <w:tc>
          <w:tcPr>
            <w:tcW w:w="2361" w:type="dxa"/>
            <w:shd w:val="clear" w:color="auto" w:fill="FFFFFF"/>
          </w:tcPr>
          <w:p w14:paraId="70CF9C33" w14:textId="77777777" w:rsidR="004772D3" w:rsidRPr="00C44E23" w:rsidRDefault="004772D3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stworzyć projekt komiksu</w:t>
            </w:r>
          </w:p>
          <w:p w14:paraId="67A854EC" w14:textId="731FF1C5" w:rsidR="004772D3" w:rsidRPr="00C44E23" w:rsidRDefault="004772D3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przedstawić film inspirowany komiksem i omówić jego specyfikę</w:t>
            </w:r>
          </w:p>
        </w:tc>
      </w:tr>
      <w:tr w:rsidR="004772D3" w:rsidRPr="00C44E23" w14:paraId="05EC9BBF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7CA95EF1" w14:textId="77777777" w:rsidR="00C57344" w:rsidRDefault="00213571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81. i 82. </w:t>
            </w:r>
          </w:p>
          <w:p w14:paraId="7E850871" w14:textId="08AC45DB" w:rsidR="004772D3" w:rsidRPr="00FF71BE" w:rsidRDefault="00213571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Odmienne części mowy – powtórzenie wiadomości</w:t>
            </w:r>
          </w:p>
        </w:tc>
        <w:tc>
          <w:tcPr>
            <w:tcW w:w="2357" w:type="dxa"/>
            <w:shd w:val="clear" w:color="auto" w:fill="FFFFFF"/>
          </w:tcPr>
          <w:p w14:paraId="50A1DC7F" w14:textId="77777777" w:rsidR="004772D3" w:rsidRPr="00C44E23" w:rsidRDefault="00105772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wymienić odmienne </w:t>
            </w:r>
            <w:r w:rsidR="00213571" w:rsidRPr="00C44E23">
              <w:rPr>
                <w:rFonts w:ascii="Times New Roman" w:hAnsi="Times New Roman" w:cs="Times New Roman"/>
                <w:sz w:val="20"/>
                <w:szCs w:val="20"/>
              </w:rPr>
              <w:t>części mowy</w:t>
            </w:r>
          </w:p>
        </w:tc>
        <w:tc>
          <w:tcPr>
            <w:tcW w:w="2357" w:type="dxa"/>
            <w:shd w:val="clear" w:color="auto" w:fill="FFFFFF"/>
          </w:tcPr>
          <w:p w14:paraId="6C94E14E" w14:textId="77777777" w:rsidR="00213571" w:rsidRPr="00C44E23" w:rsidRDefault="0021357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105772" w:rsidRPr="00C44E23">
              <w:rPr>
                <w:rFonts w:ascii="Times New Roman" w:hAnsi="Times New Roman" w:cs="Times New Roman"/>
                <w:sz w:val="20"/>
                <w:szCs w:val="20"/>
              </w:rPr>
              <w:t>scharakteryzować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odmienne części mowy</w:t>
            </w:r>
          </w:p>
          <w:p w14:paraId="25388FF5" w14:textId="1ED7495B" w:rsidR="004772D3" w:rsidRPr="00C44E23" w:rsidRDefault="00105772" w:rsidP="004D754C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określić</w:t>
            </w:r>
            <w:r w:rsidR="00213571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cechy charakterystyczne deklinacji </w:t>
            </w:r>
            <w:r w:rsidR="004D754C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trudnych </w:t>
            </w:r>
            <w:r w:rsidR="00213571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rzeczowników </w:t>
            </w:r>
          </w:p>
        </w:tc>
        <w:tc>
          <w:tcPr>
            <w:tcW w:w="2357" w:type="dxa"/>
            <w:shd w:val="clear" w:color="auto" w:fill="FFFFFF"/>
          </w:tcPr>
          <w:p w14:paraId="05F765CD" w14:textId="11E2FB50" w:rsidR="00213571" w:rsidRPr="00C44E23" w:rsidRDefault="00105772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odnaleźć</w:t>
            </w:r>
            <w:r w:rsidR="00213571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nieosobowe formy czasownika w tekście i określ</w:t>
            </w:r>
            <w:r w:rsidR="00880024">
              <w:rPr>
                <w:rFonts w:ascii="Times New Roman" w:hAnsi="Times New Roman" w:cs="Times New Roman"/>
                <w:sz w:val="20"/>
                <w:szCs w:val="20"/>
              </w:rPr>
              <w:t>ić</w:t>
            </w:r>
            <w:r w:rsidR="00213571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je</w:t>
            </w:r>
          </w:p>
          <w:p w14:paraId="7F091AFF" w14:textId="77777777" w:rsidR="00213571" w:rsidRPr="00C44E23" w:rsidRDefault="00105772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dokonać</w:t>
            </w:r>
            <w:r w:rsidR="00213571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właściwej deklinacji rzeczowników</w:t>
            </w:r>
          </w:p>
          <w:p w14:paraId="1B5DAB50" w14:textId="77777777" w:rsidR="004772D3" w:rsidRPr="00C44E23" w:rsidRDefault="00105772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właściwie odmienić i stopniować</w:t>
            </w:r>
            <w:r w:rsidR="00213571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przymiotniki</w:t>
            </w:r>
          </w:p>
        </w:tc>
        <w:tc>
          <w:tcPr>
            <w:tcW w:w="2358" w:type="dxa"/>
            <w:shd w:val="clear" w:color="auto" w:fill="FFFFFF"/>
          </w:tcPr>
          <w:p w14:paraId="7381ED82" w14:textId="77777777" w:rsidR="00213571" w:rsidRPr="00C44E23" w:rsidRDefault="00105772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właściwie określić</w:t>
            </w:r>
            <w:r w:rsidR="00213571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formy czasownika osobowego </w:t>
            </w:r>
          </w:p>
          <w:p w14:paraId="5A817F13" w14:textId="4BCFEB27" w:rsidR="00105772" w:rsidRPr="00C44E23" w:rsidRDefault="00105772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właściwie </w:t>
            </w:r>
            <w:r w:rsidR="00880024">
              <w:rPr>
                <w:rFonts w:ascii="Times New Roman" w:hAnsi="Times New Roman" w:cs="Times New Roman"/>
                <w:sz w:val="20"/>
                <w:szCs w:val="20"/>
              </w:rPr>
              <w:t>określić</w:t>
            </w:r>
            <w:r w:rsidR="00880024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formy zaimków i poprawnie je stosować</w:t>
            </w:r>
          </w:p>
          <w:p w14:paraId="34F4D6A4" w14:textId="77777777" w:rsidR="004772D3" w:rsidRPr="00C44E23" w:rsidRDefault="00105772" w:rsidP="00C44E23">
            <w:pPr>
              <w:snapToGrid w:val="0"/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właściwie nazywać rodzaje liczebników</w:t>
            </w:r>
          </w:p>
        </w:tc>
        <w:tc>
          <w:tcPr>
            <w:tcW w:w="2361" w:type="dxa"/>
            <w:shd w:val="clear" w:color="auto" w:fill="FFFFFF"/>
          </w:tcPr>
          <w:p w14:paraId="2FDB2A25" w14:textId="77777777" w:rsidR="004772D3" w:rsidRPr="00C44E23" w:rsidRDefault="004772D3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2D3" w:rsidRPr="00C44E23" w14:paraId="0D2A7BD8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5400913D" w14:textId="77777777" w:rsidR="00C57344" w:rsidRDefault="00105772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83. </w:t>
            </w:r>
          </w:p>
          <w:p w14:paraId="611F9ABE" w14:textId="34D0B138" w:rsidR="004772D3" w:rsidRPr="00FF71BE" w:rsidRDefault="00105772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Nieodmienne części mowy – powtórzenie wiadomości</w:t>
            </w:r>
          </w:p>
        </w:tc>
        <w:tc>
          <w:tcPr>
            <w:tcW w:w="2357" w:type="dxa"/>
            <w:shd w:val="clear" w:color="auto" w:fill="FFFFFF"/>
          </w:tcPr>
          <w:p w14:paraId="1480593F" w14:textId="77777777" w:rsidR="004772D3" w:rsidRPr="00C44E23" w:rsidRDefault="00941B5C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 nieodmienne części mowy</w:t>
            </w:r>
          </w:p>
        </w:tc>
        <w:tc>
          <w:tcPr>
            <w:tcW w:w="2357" w:type="dxa"/>
            <w:shd w:val="clear" w:color="auto" w:fill="FFFFFF"/>
          </w:tcPr>
          <w:p w14:paraId="1AEC80C8" w14:textId="77777777" w:rsidR="00941B5C" w:rsidRPr="00C44E23" w:rsidRDefault="00941B5C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scharakteryzować nieodmienne części mowy</w:t>
            </w:r>
          </w:p>
          <w:p w14:paraId="7E1549A6" w14:textId="77777777" w:rsidR="00E56878" w:rsidRPr="00C44E23" w:rsidRDefault="00941B5C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spójniki, przed którymi stawiamy przecinek</w:t>
            </w:r>
          </w:p>
        </w:tc>
        <w:tc>
          <w:tcPr>
            <w:tcW w:w="2357" w:type="dxa"/>
            <w:shd w:val="clear" w:color="auto" w:fill="FFFFFF"/>
          </w:tcPr>
          <w:p w14:paraId="11B77312" w14:textId="77777777" w:rsidR="004772D3" w:rsidRPr="00C44E23" w:rsidRDefault="00941B5C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przysłówki, które podlegają stopniowaniu</w:t>
            </w:r>
          </w:p>
        </w:tc>
        <w:tc>
          <w:tcPr>
            <w:tcW w:w="2358" w:type="dxa"/>
            <w:shd w:val="clear" w:color="auto" w:fill="FFFFFF"/>
          </w:tcPr>
          <w:p w14:paraId="45C6467E" w14:textId="77777777" w:rsidR="004772D3" w:rsidRPr="00C44E23" w:rsidRDefault="00941B5C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rozpoznać nieodmienne części mowy</w:t>
            </w:r>
          </w:p>
        </w:tc>
        <w:tc>
          <w:tcPr>
            <w:tcW w:w="2361" w:type="dxa"/>
            <w:shd w:val="clear" w:color="auto" w:fill="FFFFFF"/>
          </w:tcPr>
          <w:p w14:paraId="628B1827" w14:textId="77777777" w:rsidR="004772D3" w:rsidRPr="00C44E23" w:rsidRDefault="004772D3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2D3" w:rsidRPr="00C44E23" w14:paraId="3E38C391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452B85F0" w14:textId="77777777" w:rsidR="00C57344" w:rsidRDefault="00941B5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84. </w:t>
            </w:r>
          </w:p>
          <w:p w14:paraId="31DDC19F" w14:textId="31BE24CD" w:rsidR="004772D3" w:rsidRPr="00FF71BE" w:rsidRDefault="00941B5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Pisownia </w:t>
            </w:r>
            <w:r w:rsidRPr="00FF71B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nie</w:t>
            </w: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z różnymi częściami mowy</w:t>
            </w:r>
          </w:p>
        </w:tc>
        <w:tc>
          <w:tcPr>
            <w:tcW w:w="2357" w:type="dxa"/>
            <w:shd w:val="clear" w:color="auto" w:fill="FFFFFF"/>
          </w:tcPr>
          <w:p w14:paraId="2359B46D" w14:textId="77777777" w:rsidR="00941B5C" w:rsidRPr="00C44E23" w:rsidRDefault="00941B5C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wymienić części mowy pisane łącznie z partykułą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nie</w:t>
            </w:r>
          </w:p>
          <w:p w14:paraId="436B6DE6" w14:textId="77777777" w:rsidR="00E56878" w:rsidRPr="00A5020A" w:rsidRDefault="00941B5C" w:rsidP="00C44E23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wskazać, które części mowy pisze się rozdzielnie z partykułą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nie</w:t>
            </w:r>
          </w:p>
        </w:tc>
        <w:tc>
          <w:tcPr>
            <w:tcW w:w="2357" w:type="dxa"/>
            <w:shd w:val="clear" w:color="auto" w:fill="FFFFFF"/>
          </w:tcPr>
          <w:p w14:paraId="0B63E228" w14:textId="370F9138" w:rsidR="004772D3" w:rsidRPr="00C44E23" w:rsidRDefault="00941B5C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880024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stosować poznane zasady w praktyce</w:t>
            </w:r>
          </w:p>
        </w:tc>
        <w:tc>
          <w:tcPr>
            <w:tcW w:w="2357" w:type="dxa"/>
            <w:shd w:val="clear" w:color="auto" w:fill="FFFFFF"/>
          </w:tcPr>
          <w:p w14:paraId="11E7C498" w14:textId="6B42E064" w:rsidR="004772D3" w:rsidRPr="00C44E23" w:rsidRDefault="00941B5C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88002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korygować tekst pod względem pisowni</w:t>
            </w:r>
            <w:r w:rsidR="00880024">
              <w:rPr>
                <w:rFonts w:ascii="Times New Roman" w:hAnsi="Times New Roman" w:cs="Times New Roman"/>
                <w:sz w:val="20"/>
                <w:szCs w:val="20"/>
              </w:rPr>
              <w:t xml:space="preserve"> partykuły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nie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z różnymi częściami mowy</w:t>
            </w:r>
          </w:p>
        </w:tc>
        <w:tc>
          <w:tcPr>
            <w:tcW w:w="2358" w:type="dxa"/>
            <w:shd w:val="clear" w:color="auto" w:fill="FFFFFF"/>
          </w:tcPr>
          <w:p w14:paraId="036DA735" w14:textId="77777777" w:rsidR="004772D3" w:rsidRPr="00C44E23" w:rsidRDefault="00941B5C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stworzyć tekst, stosując różne części mowy z partykułą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nie</w:t>
            </w:r>
          </w:p>
        </w:tc>
        <w:tc>
          <w:tcPr>
            <w:tcW w:w="2361" w:type="dxa"/>
            <w:shd w:val="clear" w:color="auto" w:fill="FFFFFF"/>
          </w:tcPr>
          <w:p w14:paraId="20B44145" w14:textId="77777777" w:rsidR="004772D3" w:rsidRPr="00C44E23" w:rsidRDefault="004772D3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2D3" w:rsidRPr="00C44E23" w14:paraId="17AFBD10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6696936D" w14:textId="7D7D7041" w:rsidR="00C57344" w:rsidRDefault="004D754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85., 86.</w:t>
            </w:r>
          </w:p>
          <w:p w14:paraId="22B360CD" w14:textId="39A2BD53" w:rsidR="004772D3" w:rsidRPr="00FF71BE" w:rsidRDefault="001E156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Podsumowanie wiadomości</w:t>
            </w:r>
          </w:p>
        </w:tc>
        <w:tc>
          <w:tcPr>
            <w:tcW w:w="2357" w:type="dxa"/>
            <w:shd w:val="clear" w:color="auto" w:fill="FFFFFF"/>
          </w:tcPr>
          <w:p w14:paraId="56956B1E" w14:textId="77777777" w:rsidR="004772D3" w:rsidRPr="00C44E23" w:rsidRDefault="004772D3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odtworzyć najważniejsze fakty, sądy i opinie</w:t>
            </w:r>
          </w:p>
          <w:p w14:paraId="3D3B4526" w14:textId="027D0EC3" w:rsidR="00E56878" w:rsidRPr="00C44E23" w:rsidRDefault="004772D3" w:rsidP="00C44E2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posłu</w:t>
            </w:r>
            <w:r w:rsidR="00880024">
              <w:rPr>
                <w:rFonts w:ascii="Times New Roman" w:hAnsi="Times New Roman" w:cs="Times New Roman"/>
                <w:sz w:val="20"/>
                <w:szCs w:val="20"/>
              </w:rPr>
              <w:t>żyć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się terminami i pojęciami: </w:t>
            </w:r>
            <w:r w:rsidR="001E156C"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epopeja, inwokacja, przemówienie, odmienne części mowy, nieodmienne części mowy</w:t>
            </w:r>
          </w:p>
        </w:tc>
        <w:tc>
          <w:tcPr>
            <w:tcW w:w="2357" w:type="dxa"/>
            <w:shd w:val="clear" w:color="auto" w:fill="FFFFFF"/>
          </w:tcPr>
          <w:p w14:paraId="25D8A82F" w14:textId="6DD2F8B9" w:rsidR="004772D3" w:rsidRPr="00C44E23" w:rsidRDefault="004772D3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wykorzystać najważniejsze konteksty</w:t>
            </w:r>
          </w:p>
        </w:tc>
        <w:tc>
          <w:tcPr>
            <w:tcW w:w="2357" w:type="dxa"/>
            <w:shd w:val="clear" w:color="auto" w:fill="FFFFFF"/>
          </w:tcPr>
          <w:p w14:paraId="03B8E3B3" w14:textId="519CD18F" w:rsidR="004772D3" w:rsidRPr="00C44E23" w:rsidRDefault="004772D3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wyciąg</w:t>
            </w:r>
            <w:r w:rsidR="00880024">
              <w:rPr>
                <w:rFonts w:ascii="Times New Roman" w:hAnsi="Times New Roman" w:cs="Times New Roman"/>
                <w:sz w:val="20"/>
                <w:szCs w:val="20"/>
              </w:rPr>
              <w:t>ną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ć wnioski</w:t>
            </w:r>
          </w:p>
          <w:p w14:paraId="67040E96" w14:textId="08203AA3" w:rsidR="004772D3" w:rsidRPr="00C44E23" w:rsidRDefault="004772D3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określ</w:t>
            </w:r>
            <w:r w:rsidR="0088002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ć własne stanowisko</w:t>
            </w:r>
          </w:p>
        </w:tc>
        <w:tc>
          <w:tcPr>
            <w:tcW w:w="2358" w:type="dxa"/>
            <w:shd w:val="clear" w:color="auto" w:fill="FFFFFF"/>
          </w:tcPr>
          <w:p w14:paraId="21B0720D" w14:textId="53519B49" w:rsidR="004772D3" w:rsidRPr="00C44E23" w:rsidRDefault="004772D3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poprawnie </w:t>
            </w:r>
            <w:r w:rsidR="0088002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wymagany materiał</w:t>
            </w:r>
          </w:p>
          <w:p w14:paraId="0914233C" w14:textId="77777777" w:rsidR="004772D3" w:rsidRPr="00C44E23" w:rsidRDefault="004772D3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właściwie </w:t>
            </w:r>
            <w:r w:rsidR="00F70D04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argumentować</w:t>
            </w:r>
          </w:p>
          <w:p w14:paraId="64986559" w14:textId="23CA835D" w:rsidR="004772D3" w:rsidRPr="00C44E23" w:rsidRDefault="004772D3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uogólnić, podsumować i porównać</w:t>
            </w:r>
          </w:p>
        </w:tc>
        <w:tc>
          <w:tcPr>
            <w:tcW w:w="2361" w:type="dxa"/>
            <w:shd w:val="clear" w:color="auto" w:fill="FFFFFF"/>
          </w:tcPr>
          <w:p w14:paraId="4574FC25" w14:textId="2B1E4C8C" w:rsidR="004772D3" w:rsidRPr="00C44E23" w:rsidRDefault="004772D3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wykorzystać bogate konteksty </w:t>
            </w:r>
          </w:p>
          <w:p w14:paraId="33F9F81A" w14:textId="193E2863" w:rsidR="004772D3" w:rsidRPr="00C44E23" w:rsidRDefault="004772D3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88002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formułować i rozwiązać problem badawcz</w:t>
            </w:r>
            <w:r w:rsidR="000B5865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4772D3" w:rsidRPr="00C44E23" w14:paraId="182F3CEE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3345F53E" w14:textId="77777777" w:rsidR="00C57344" w:rsidRDefault="00C2513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87. </w:t>
            </w:r>
          </w:p>
          <w:p w14:paraId="4BF4CA74" w14:textId="1DDE0811" w:rsidR="004772D3" w:rsidRPr="00FF71BE" w:rsidRDefault="00C2513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Utopie</w:t>
            </w:r>
          </w:p>
        </w:tc>
        <w:tc>
          <w:tcPr>
            <w:tcW w:w="2357" w:type="dxa"/>
            <w:shd w:val="clear" w:color="auto" w:fill="FFFFFF"/>
          </w:tcPr>
          <w:p w14:paraId="0907B476" w14:textId="00A01A70" w:rsidR="004772D3" w:rsidRPr="00C44E23" w:rsidRDefault="004772D3" w:rsidP="00C44E2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AD50AA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wyjaśnić pojęcie </w:t>
            </w:r>
            <w:r w:rsidR="00AD50AA"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kadr</w:t>
            </w:r>
          </w:p>
          <w:p w14:paraId="07A2D110" w14:textId="260CC796" w:rsidR="004772D3" w:rsidRPr="00C44E23" w:rsidRDefault="00AD50AA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opisać</w:t>
            </w:r>
            <w:r w:rsidR="0088002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co widzi na fotografii</w:t>
            </w:r>
          </w:p>
        </w:tc>
        <w:tc>
          <w:tcPr>
            <w:tcW w:w="2357" w:type="dxa"/>
            <w:shd w:val="clear" w:color="auto" w:fill="FFFFFF"/>
          </w:tcPr>
          <w:p w14:paraId="0C3AFD27" w14:textId="77777777" w:rsidR="004772D3" w:rsidRPr="00C44E23" w:rsidRDefault="00AD50AA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kompozycję kadru</w:t>
            </w:r>
          </w:p>
        </w:tc>
        <w:tc>
          <w:tcPr>
            <w:tcW w:w="2357" w:type="dxa"/>
            <w:shd w:val="clear" w:color="auto" w:fill="FFFFFF"/>
          </w:tcPr>
          <w:p w14:paraId="4E0E6655" w14:textId="77777777" w:rsidR="004772D3" w:rsidRPr="00C44E23" w:rsidRDefault="00AD50A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elementy fantastyczne na fotografii</w:t>
            </w:r>
          </w:p>
        </w:tc>
        <w:tc>
          <w:tcPr>
            <w:tcW w:w="2358" w:type="dxa"/>
            <w:shd w:val="clear" w:color="auto" w:fill="FFFFFF"/>
          </w:tcPr>
          <w:p w14:paraId="1978A851" w14:textId="4A1D1184" w:rsidR="00AD50AA" w:rsidRPr="00C44E23" w:rsidRDefault="00AD50A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88002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kolorystykę i światło na fotografii</w:t>
            </w:r>
          </w:p>
          <w:p w14:paraId="44DDF24F" w14:textId="5835D562" w:rsidR="00E56878" w:rsidRPr="00C44E23" w:rsidRDefault="00AD50AA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88002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wymowę kadru</w:t>
            </w:r>
          </w:p>
        </w:tc>
        <w:tc>
          <w:tcPr>
            <w:tcW w:w="2361" w:type="dxa"/>
            <w:shd w:val="clear" w:color="auto" w:fill="FFFFFF"/>
          </w:tcPr>
          <w:p w14:paraId="11A59419" w14:textId="77777777" w:rsidR="004772D3" w:rsidRPr="00C44E23" w:rsidRDefault="00AD50AA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wypowiedzieć się na temat filmu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Kraina jutra</w:t>
            </w:r>
          </w:p>
        </w:tc>
      </w:tr>
      <w:tr w:rsidR="004772D3" w:rsidRPr="00C44E23" w14:paraId="025A329B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69E84505" w14:textId="77777777" w:rsidR="00C57344" w:rsidRDefault="00AD50AA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88. </w:t>
            </w:r>
          </w:p>
          <w:p w14:paraId="674132A0" w14:textId="0EACD0A6" w:rsidR="004772D3" w:rsidRPr="00FF71BE" w:rsidRDefault="00AD50AA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Prawdziwa utopia</w:t>
            </w:r>
          </w:p>
        </w:tc>
        <w:tc>
          <w:tcPr>
            <w:tcW w:w="2357" w:type="dxa"/>
            <w:shd w:val="clear" w:color="auto" w:fill="FFFFFF"/>
          </w:tcPr>
          <w:p w14:paraId="4B401EDB" w14:textId="589FD7E6" w:rsidR="004772D3" w:rsidRPr="00C44E23" w:rsidRDefault="00AD50A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zrelacjonować treść fragmentu</w:t>
            </w:r>
            <w:r w:rsidR="00683055"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</w:tc>
        <w:tc>
          <w:tcPr>
            <w:tcW w:w="2357" w:type="dxa"/>
            <w:shd w:val="clear" w:color="auto" w:fill="FFFFFF"/>
          </w:tcPr>
          <w:p w14:paraId="75ECA5A0" w14:textId="77777777" w:rsidR="004772D3" w:rsidRPr="00C44E23" w:rsidRDefault="00AD50A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 zasady panujące w Utopii</w:t>
            </w:r>
          </w:p>
        </w:tc>
        <w:tc>
          <w:tcPr>
            <w:tcW w:w="2357" w:type="dxa"/>
            <w:shd w:val="clear" w:color="auto" w:fill="FFFFFF"/>
          </w:tcPr>
          <w:p w14:paraId="129AE4D0" w14:textId="69B34E7A" w:rsidR="004772D3" w:rsidRPr="00C44E23" w:rsidRDefault="00AD50AA" w:rsidP="00683055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porównać funkcjonujący w Utopii system społeczny </w:t>
            </w:r>
            <w:r w:rsidR="00683055">
              <w:rPr>
                <w:rFonts w:ascii="Times New Roman" w:hAnsi="Times New Roman" w:cs="Times New Roman"/>
                <w:sz w:val="20"/>
                <w:szCs w:val="20"/>
              </w:rPr>
              <w:t xml:space="preserve">ze </w:t>
            </w:r>
            <w:r w:rsidR="00683055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znanym mu </w:t>
            </w:r>
            <w:r w:rsidR="00683055">
              <w:rPr>
                <w:rFonts w:ascii="Times New Roman" w:hAnsi="Times New Roman" w:cs="Times New Roman"/>
                <w:sz w:val="20"/>
                <w:szCs w:val="20"/>
              </w:rPr>
              <w:t xml:space="preserve">rzeczywistym systemem </w:t>
            </w:r>
          </w:p>
        </w:tc>
        <w:tc>
          <w:tcPr>
            <w:tcW w:w="2358" w:type="dxa"/>
            <w:shd w:val="clear" w:color="auto" w:fill="FFFFFF"/>
          </w:tcPr>
          <w:p w14:paraId="5B48B270" w14:textId="534A850C" w:rsidR="00E56878" w:rsidRPr="00C44E23" w:rsidRDefault="00AD50A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podjąć dyskusję</w:t>
            </w:r>
            <w:r w:rsidR="004265AD">
              <w:rPr>
                <w:rFonts w:ascii="Times New Roman" w:hAnsi="Times New Roman" w:cs="Times New Roman"/>
                <w:sz w:val="20"/>
                <w:szCs w:val="20"/>
              </w:rPr>
              <w:t xml:space="preserve"> na temat tego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, dlaczego do rzeczywistości codziennej nie można wprowadzić systemu obowiązującego w Utopii</w:t>
            </w:r>
          </w:p>
        </w:tc>
        <w:tc>
          <w:tcPr>
            <w:tcW w:w="2361" w:type="dxa"/>
            <w:shd w:val="clear" w:color="auto" w:fill="FFFFFF"/>
          </w:tcPr>
          <w:p w14:paraId="0EF25958" w14:textId="77777777" w:rsidR="004772D3" w:rsidRPr="00C44E23" w:rsidRDefault="00AD50A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podjąć dyskusję na temat życia w świecie idealnym</w:t>
            </w:r>
          </w:p>
        </w:tc>
      </w:tr>
      <w:tr w:rsidR="00AD50AA" w:rsidRPr="00C44E23" w14:paraId="487C237C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16CD1F23" w14:textId="77777777" w:rsidR="00C57344" w:rsidRDefault="00AD50AA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89. </w:t>
            </w:r>
          </w:p>
          <w:p w14:paraId="5954092C" w14:textId="56304958" w:rsidR="00AD50AA" w:rsidRPr="00FF71BE" w:rsidRDefault="00AD50AA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Moralność a prawo</w:t>
            </w:r>
          </w:p>
        </w:tc>
        <w:tc>
          <w:tcPr>
            <w:tcW w:w="2357" w:type="dxa"/>
            <w:shd w:val="clear" w:color="auto" w:fill="FFFFFF"/>
          </w:tcPr>
          <w:p w14:paraId="07F0C4EA" w14:textId="1ED67EA5" w:rsidR="00AD50AA" w:rsidRPr="00C44E23" w:rsidRDefault="00AD50A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pojęcie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antyutopia</w:t>
            </w:r>
          </w:p>
          <w:p w14:paraId="3ABF0D04" w14:textId="20E16FAA" w:rsidR="00AD50AA" w:rsidRPr="00C44E23" w:rsidRDefault="00AD50A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683055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relacjonować treść fragmentów</w:t>
            </w:r>
            <w:r w:rsidR="00683055"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  <w:p w14:paraId="4E631B48" w14:textId="77777777" w:rsidR="00AD50AA" w:rsidRPr="00C44E23" w:rsidRDefault="00AD50A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określić rodzaj narracji</w:t>
            </w:r>
          </w:p>
        </w:tc>
        <w:tc>
          <w:tcPr>
            <w:tcW w:w="2357" w:type="dxa"/>
            <w:shd w:val="clear" w:color="auto" w:fill="FFFFFF"/>
          </w:tcPr>
          <w:p w14:paraId="4B1A8846" w14:textId="0385A22E" w:rsidR="00AD50AA" w:rsidRPr="00C44E23" w:rsidRDefault="00AD50A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świat przedstawiony</w:t>
            </w:r>
            <w:r w:rsidR="00683055">
              <w:rPr>
                <w:rFonts w:ascii="Times New Roman" w:hAnsi="Times New Roman" w:cs="Times New Roman"/>
                <w:sz w:val="20"/>
                <w:szCs w:val="20"/>
              </w:rPr>
              <w:t xml:space="preserve"> w utworze</w:t>
            </w:r>
          </w:p>
          <w:p w14:paraId="53EACD94" w14:textId="77777777" w:rsidR="00AD50AA" w:rsidRPr="00C44E23" w:rsidRDefault="00AD50A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sytuację, w której znalazła się bohaterka</w:t>
            </w:r>
          </w:p>
          <w:p w14:paraId="71DD9309" w14:textId="77777777" w:rsidR="00E56878" w:rsidRPr="00C44E23" w:rsidRDefault="00AD50A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sposób sprawowania władzy w Panem</w:t>
            </w:r>
          </w:p>
        </w:tc>
        <w:tc>
          <w:tcPr>
            <w:tcW w:w="2357" w:type="dxa"/>
            <w:shd w:val="clear" w:color="auto" w:fill="FFFFFF"/>
          </w:tcPr>
          <w:p w14:paraId="5C5EAC2A" w14:textId="77777777" w:rsidR="00AD50AA" w:rsidRPr="00C44E23" w:rsidRDefault="00AD50A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wyjaśnić, na czym polega dylemat </w:t>
            </w:r>
            <w:proofErr w:type="spellStart"/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Katniss</w:t>
            </w:r>
            <w:proofErr w:type="spellEnd"/>
          </w:p>
          <w:p w14:paraId="36FFB6AD" w14:textId="77777777" w:rsidR="00AD50AA" w:rsidRPr="00C44E23" w:rsidRDefault="00AD50A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cechy antyutopii w opisywanym świecie</w:t>
            </w:r>
          </w:p>
        </w:tc>
        <w:tc>
          <w:tcPr>
            <w:tcW w:w="2358" w:type="dxa"/>
            <w:shd w:val="clear" w:color="auto" w:fill="FFFFFF"/>
          </w:tcPr>
          <w:p w14:paraId="0B0FE883" w14:textId="25C53358" w:rsidR="00AD50AA" w:rsidRPr="00C44E23" w:rsidRDefault="00AD50A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wyjaśni</w:t>
            </w:r>
            <w:r w:rsidR="00683055"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, jaką funkcję pełnią Głodowe Igrzyska w świecie Panem</w:t>
            </w:r>
          </w:p>
        </w:tc>
        <w:tc>
          <w:tcPr>
            <w:tcW w:w="2361" w:type="dxa"/>
            <w:shd w:val="clear" w:color="auto" w:fill="FFFFFF"/>
          </w:tcPr>
          <w:p w14:paraId="7C579F03" w14:textId="77777777" w:rsidR="00AD50AA" w:rsidRPr="00C44E23" w:rsidRDefault="00AD50A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stworzyć prezentację na temat różnych form antyutopii przedstawionych w tekstach kultury</w:t>
            </w:r>
          </w:p>
        </w:tc>
      </w:tr>
      <w:tr w:rsidR="00CC1C6C" w:rsidRPr="00C44E23" w14:paraId="064662D6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157AA7B0" w14:textId="77777777" w:rsidR="00C57344" w:rsidRDefault="00CC1C6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90. </w:t>
            </w:r>
          </w:p>
          <w:p w14:paraId="5D6A2D61" w14:textId="1D7FC1F0" w:rsidR="00CC1C6C" w:rsidRPr="00FF71BE" w:rsidRDefault="00CC1C6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Utopia a szczęście</w:t>
            </w:r>
          </w:p>
        </w:tc>
        <w:tc>
          <w:tcPr>
            <w:tcW w:w="2357" w:type="dxa"/>
            <w:shd w:val="clear" w:color="auto" w:fill="FFFFFF"/>
          </w:tcPr>
          <w:p w14:paraId="4D5BBA34" w14:textId="472153C9" w:rsidR="00CC1C6C" w:rsidRPr="00C44E23" w:rsidRDefault="00CC1C6C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zrelacjonować treść fragmentów</w:t>
            </w:r>
            <w:r w:rsidR="00683055"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  <w:p w14:paraId="5303402B" w14:textId="77777777" w:rsidR="00CC1C6C" w:rsidRPr="00C44E23" w:rsidRDefault="00CC1C6C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3EC1A550" w14:textId="64981C1C" w:rsidR="00CC1C6C" w:rsidRPr="00C44E23" w:rsidRDefault="00CC1C6C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świat przedstawiony</w:t>
            </w:r>
            <w:r w:rsidR="00683055">
              <w:rPr>
                <w:rFonts w:ascii="Times New Roman" w:hAnsi="Times New Roman" w:cs="Times New Roman"/>
                <w:sz w:val="20"/>
                <w:szCs w:val="20"/>
              </w:rPr>
              <w:t xml:space="preserve"> w utworze</w:t>
            </w:r>
          </w:p>
          <w:p w14:paraId="25EFB2EC" w14:textId="3A7B5310" w:rsidR="00CC1C6C" w:rsidRPr="00C44E23" w:rsidRDefault="00CC1C6C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683055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charakteryzować społeczność Następnych</w:t>
            </w:r>
          </w:p>
          <w:p w14:paraId="77AFDECC" w14:textId="77777777" w:rsidR="00E56878" w:rsidRPr="00C44E23" w:rsidRDefault="00CC1C6C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przedstawić stosunek bohaterów do Następnych</w:t>
            </w:r>
          </w:p>
        </w:tc>
        <w:tc>
          <w:tcPr>
            <w:tcW w:w="2357" w:type="dxa"/>
            <w:shd w:val="clear" w:color="auto" w:fill="FFFFFF"/>
          </w:tcPr>
          <w:p w14:paraId="31033ADC" w14:textId="336DC4DC" w:rsidR="00CC1C6C" w:rsidRPr="00C44E23" w:rsidRDefault="00CC1C6C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683055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interpretować zachowanie </w:t>
            </w:r>
            <w:proofErr w:type="spellStart"/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Stana</w:t>
            </w:r>
            <w:proofErr w:type="spellEnd"/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pod koniec fragmentu</w:t>
            </w:r>
            <w:r w:rsidR="00683055"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</w:tc>
        <w:tc>
          <w:tcPr>
            <w:tcW w:w="2358" w:type="dxa"/>
            <w:shd w:val="clear" w:color="auto" w:fill="FFFFFF"/>
          </w:tcPr>
          <w:p w14:paraId="63F5E269" w14:textId="77777777" w:rsidR="00CC1C6C" w:rsidRPr="00C44E23" w:rsidRDefault="00CC1C6C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pozytywne i negatywne aspekty sposobu życia w Zagrodzie</w:t>
            </w:r>
          </w:p>
        </w:tc>
        <w:tc>
          <w:tcPr>
            <w:tcW w:w="2361" w:type="dxa"/>
            <w:shd w:val="clear" w:color="auto" w:fill="FFFFFF"/>
          </w:tcPr>
          <w:p w14:paraId="6AFBC3D6" w14:textId="77777777" w:rsidR="00CC1C6C" w:rsidRPr="00C44E23" w:rsidRDefault="00CC1C6C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stworzyć opowiadanie, opisujące jeden dzień w Zagrodzie</w:t>
            </w:r>
          </w:p>
          <w:p w14:paraId="5794E5F2" w14:textId="77777777" w:rsidR="00CC1C6C" w:rsidRPr="00C44E23" w:rsidRDefault="00CC1C6C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podjąć dyskusję na temat zacytowanego przez </w:t>
            </w:r>
            <w:proofErr w:type="spellStart"/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Stana</w:t>
            </w:r>
            <w:proofErr w:type="spellEnd"/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zdania</w:t>
            </w:r>
          </w:p>
        </w:tc>
      </w:tr>
      <w:tr w:rsidR="00CC1C6C" w:rsidRPr="00C44E23" w14:paraId="5BB8834F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493FD41A" w14:textId="77777777" w:rsidR="00C57344" w:rsidRDefault="00CC1C6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91. </w:t>
            </w:r>
          </w:p>
          <w:p w14:paraId="554A7120" w14:textId="30B8C0F6" w:rsidR="00CC1C6C" w:rsidRPr="00FF71BE" w:rsidRDefault="00CC1C6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Idealne społeczeństwo</w:t>
            </w:r>
          </w:p>
        </w:tc>
        <w:tc>
          <w:tcPr>
            <w:tcW w:w="2357" w:type="dxa"/>
            <w:shd w:val="clear" w:color="auto" w:fill="FFFFFF"/>
          </w:tcPr>
          <w:p w14:paraId="23E2BA1C" w14:textId="77777777" w:rsidR="00CC1C6C" w:rsidRPr="00C44E23" w:rsidRDefault="00CC1C6C" w:rsidP="00C44E2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pojęcia: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alegoria, utopia</w:t>
            </w:r>
          </w:p>
          <w:p w14:paraId="4C0A83B6" w14:textId="0D2FE84D" w:rsidR="00CC1C6C" w:rsidRPr="00C44E23" w:rsidRDefault="00CC1C6C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zrelacjonować treść fragmentów</w:t>
            </w:r>
            <w:r w:rsidR="00683055"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</w:tc>
        <w:tc>
          <w:tcPr>
            <w:tcW w:w="2357" w:type="dxa"/>
            <w:shd w:val="clear" w:color="auto" w:fill="FFFFFF"/>
          </w:tcPr>
          <w:p w14:paraId="4A6BB828" w14:textId="77777777" w:rsidR="00CC1C6C" w:rsidRPr="00C44E23" w:rsidRDefault="00CC1C6C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scharakteryzować </w:t>
            </w:r>
            <w:proofErr w:type="spellStart"/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Boxera</w:t>
            </w:r>
            <w:proofErr w:type="spellEnd"/>
          </w:p>
          <w:p w14:paraId="2184A49C" w14:textId="77777777" w:rsidR="00CC1C6C" w:rsidRPr="00C44E23" w:rsidRDefault="00CC1C6C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zachowanie kota i klaczy</w:t>
            </w:r>
          </w:p>
        </w:tc>
        <w:tc>
          <w:tcPr>
            <w:tcW w:w="2357" w:type="dxa"/>
            <w:shd w:val="clear" w:color="auto" w:fill="FFFFFF"/>
          </w:tcPr>
          <w:p w14:paraId="78ABB27C" w14:textId="1525F25B" w:rsidR="00CC1C6C" w:rsidRPr="00C44E23" w:rsidRDefault="00CC1C6C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cechy utopi</w:t>
            </w:r>
            <w:r w:rsidR="0068305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w początkowym opisie farmy</w:t>
            </w:r>
          </w:p>
          <w:p w14:paraId="6DEB39A1" w14:textId="77777777" w:rsidR="00CC1C6C" w:rsidRPr="00C44E23" w:rsidRDefault="00CC1C6C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wyjaśnić przyczyny dystansu osła Benjamina w stosunku do powszechnego szczęścia</w:t>
            </w:r>
          </w:p>
        </w:tc>
        <w:tc>
          <w:tcPr>
            <w:tcW w:w="2358" w:type="dxa"/>
            <w:shd w:val="clear" w:color="auto" w:fill="FFFFFF"/>
          </w:tcPr>
          <w:p w14:paraId="740EB59E" w14:textId="77777777" w:rsidR="00CC1C6C" w:rsidRPr="00C44E23" w:rsidRDefault="00CC1C6C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kontekst historyczny utworu</w:t>
            </w:r>
          </w:p>
          <w:p w14:paraId="735A7065" w14:textId="01EF8C0C" w:rsidR="00CC1C6C" w:rsidRPr="00C44E23" w:rsidRDefault="00CC1C6C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określić funkcję knura Napoleona dla wymowy fragmentu </w:t>
            </w:r>
            <w:r w:rsidR="00683055">
              <w:rPr>
                <w:rFonts w:ascii="Times New Roman" w:hAnsi="Times New Roman" w:cs="Times New Roman"/>
                <w:sz w:val="20"/>
                <w:szCs w:val="20"/>
              </w:rPr>
              <w:t>utworu</w:t>
            </w:r>
          </w:p>
        </w:tc>
        <w:tc>
          <w:tcPr>
            <w:tcW w:w="2361" w:type="dxa"/>
            <w:shd w:val="clear" w:color="auto" w:fill="FFFFFF"/>
          </w:tcPr>
          <w:p w14:paraId="6F96D896" w14:textId="5DDC5311" w:rsidR="00CC1C6C" w:rsidRPr="00C44E23" w:rsidRDefault="00CC1C6C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683055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plakat filmowy</w:t>
            </w:r>
          </w:p>
          <w:p w14:paraId="08FFE31D" w14:textId="77777777" w:rsidR="00CC1C6C" w:rsidRPr="00C44E23" w:rsidRDefault="00CC1C6C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omówić analogie pomiędzy historią Rosji sowieckiej a wydarzeniami opisanymi w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Folwarku zwierzęcym</w:t>
            </w:r>
          </w:p>
        </w:tc>
      </w:tr>
      <w:tr w:rsidR="00CC1C6C" w:rsidRPr="00C44E23" w14:paraId="1ABBFBF1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3ACF7D33" w14:textId="77777777" w:rsidR="00C57344" w:rsidRDefault="00CC1C6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92. </w:t>
            </w:r>
          </w:p>
          <w:p w14:paraId="50925B3E" w14:textId="4502F394" w:rsidR="00CC1C6C" w:rsidRPr="00FF71BE" w:rsidRDefault="00CC1C6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Odzyskać raj</w:t>
            </w:r>
          </w:p>
        </w:tc>
        <w:tc>
          <w:tcPr>
            <w:tcW w:w="2357" w:type="dxa"/>
            <w:shd w:val="clear" w:color="auto" w:fill="FFFFFF"/>
          </w:tcPr>
          <w:p w14:paraId="19C348CB" w14:textId="77777777" w:rsidR="00CC1C6C" w:rsidRPr="00C44E23" w:rsidRDefault="00CC1C6C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zrelacjonować treść wiersza</w:t>
            </w:r>
          </w:p>
          <w:p w14:paraId="73CC6378" w14:textId="77777777" w:rsidR="00CC1C6C" w:rsidRPr="00C44E23" w:rsidRDefault="00CC1C6C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określić rodzaj liryki</w:t>
            </w:r>
          </w:p>
          <w:p w14:paraId="0310D6A1" w14:textId="77777777" w:rsidR="00CC1C6C" w:rsidRPr="00C44E23" w:rsidRDefault="00CC1C6C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podmiot liryczny</w:t>
            </w:r>
          </w:p>
        </w:tc>
        <w:tc>
          <w:tcPr>
            <w:tcW w:w="2357" w:type="dxa"/>
            <w:shd w:val="clear" w:color="auto" w:fill="FFFFFF"/>
          </w:tcPr>
          <w:p w14:paraId="38067E7C" w14:textId="77777777" w:rsidR="00CC1C6C" w:rsidRPr="00C44E23" w:rsidRDefault="00CC1C6C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wypowiedzieć się na temat podmiotu lirycznego</w:t>
            </w:r>
          </w:p>
          <w:p w14:paraId="6C2F2407" w14:textId="77777777" w:rsidR="00CC1C6C" w:rsidRPr="00C44E23" w:rsidRDefault="00CC1C6C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środki stylistyczne</w:t>
            </w:r>
          </w:p>
        </w:tc>
        <w:tc>
          <w:tcPr>
            <w:tcW w:w="2357" w:type="dxa"/>
            <w:shd w:val="clear" w:color="auto" w:fill="FFFFFF"/>
          </w:tcPr>
          <w:p w14:paraId="67860E3C" w14:textId="77777777" w:rsidR="00CC1C6C" w:rsidRPr="00C44E23" w:rsidRDefault="00CC1C6C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postawić tezę interpretacyjną</w:t>
            </w:r>
          </w:p>
          <w:p w14:paraId="1CDD1101" w14:textId="77777777" w:rsidR="00CC1C6C" w:rsidRPr="00C44E23" w:rsidRDefault="00CC1C6C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określić funkcję środków stylistycznych użytych w wierszu</w:t>
            </w:r>
          </w:p>
          <w:p w14:paraId="67E21AD8" w14:textId="042157B2" w:rsidR="00E56878" w:rsidRPr="00C44E23" w:rsidRDefault="00CC1C6C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683055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znaczenie próśb podmiotu lirycznego</w:t>
            </w:r>
          </w:p>
        </w:tc>
        <w:tc>
          <w:tcPr>
            <w:tcW w:w="2358" w:type="dxa"/>
            <w:shd w:val="clear" w:color="auto" w:fill="FFFFFF"/>
          </w:tcPr>
          <w:p w14:paraId="682CB53F" w14:textId="686BA18C" w:rsidR="00CC1C6C" w:rsidRPr="00C44E23" w:rsidRDefault="00CC1C6C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683055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wymowę utworu</w:t>
            </w:r>
          </w:p>
        </w:tc>
        <w:tc>
          <w:tcPr>
            <w:tcW w:w="2361" w:type="dxa"/>
            <w:shd w:val="clear" w:color="auto" w:fill="FFFFFF"/>
          </w:tcPr>
          <w:p w14:paraId="1632177E" w14:textId="77777777" w:rsidR="00CC1C6C" w:rsidRPr="00C44E23" w:rsidRDefault="00CC1C6C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wybrany tekst kultury opisujący sposób postrzegania świata przez osobę pogrążoną w żałobie</w:t>
            </w:r>
          </w:p>
        </w:tc>
      </w:tr>
      <w:tr w:rsidR="00CC1C6C" w:rsidRPr="00C44E23" w14:paraId="020FD233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1D475DBE" w14:textId="77777777" w:rsidR="00C57344" w:rsidRDefault="00CC1C6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93. </w:t>
            </w:r>
          </w:p>
          <w:p w14:paraId="38BD04BF" w14:textId="55E407DB" w:rsidR="00CC1C6C" w:rsidRPr="00FF71BE" w:rsidRDefault="00CC1C6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Człowiek idealny</w:t>
            </w:r>
          </w:p>
        </w:tc>
        <w:tc>
          <w:tcPr>
            <w:tcW w:w="2357" w:type="dxa"/>
            <w:shd w:val="clear" w:color="auto" w:fill="FFFFFF"/>
          </w:tcPr>
          <w:p w14:paraId="466BF611" w14:textId="194F81AD" w:rsidR="00CC1C6C" w:rsidRPr="00C44E23" w:rsidRDefault="00CC1C6C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pojęcie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science </w:t>
            </w:r>
            <w:proofErr w:type="spellStart"/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fiction</w:t>
            </w:r>
            <w:proofErr w:type="spellEnd"/>
          </w:p>
          <w:p w14:paraId="36CBCC7C" w14:textId="77777777" w:rsidR="00CC1C6C" w:rsidRPr="00C44E23" w:rsidRDefault="00CC1C6C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B568B9" w:rsidRPr="00C44E23">
              <w:rPr>
                <w:rFonts w:ascii="Times New Roman" w:hAnsi="Times New Roman" w:cs="Times New Roman"/>
                <w:sz w:val="20"/>
                <w:szCs w:val="20"/>
              </w:rPr>
              <w:t>zrelacjonować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fragment powieści </w:t>
            </w:r>
          </w:p>
          <w:p w14:paraId="43707083" w14:textId="77777777" w:rsidR="00CC1C6C" w:rsidRPr="00C44E23" w:rsidRDefault="00CC1C6C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B568B9" w:rsidRPr="00C44E23">
              <w:rPr>
                <w:rFonts w:ascii="Times New Roman" w:hAnsi="Times New Roman" w:cs="Times New Roman"/>
                <w:sz w:val="20"/>
                <w:szCs w:val="20"/>
              </w:rPr>
              <w:t>określić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rodzaj narracji </w:t>
            </w:r>
          </w:p>
        </w:tc>
        <w:tc>
          <w:tcPr>
            <w:tcW w:w="2357" w:type="dxa"/>
            <w:shd w:val="clear" w:color="auto" w:fill="FFFFFF"/>
          </w:tcPr>
          <w:p w14:paraId="4B9925A9" w14:textId="16DCF0AC" w:rsidR="00B568B9" w:rsidRPr="00C44E23" w:rsidRDefault="00B568B9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omówić świat przedstawiony </w:t>
            </w:r>
            <w:r w:rsidR="00683055">
              <w:rPr>
                <w:rFonts w:ascii="Times New Roman" w:hAnsi="Times New Roman" w:cs="Times New Roman"/>
                <w:sz w:val="20"/>
                <w:szCs w:val="20"/>
              </w:rPr>
              <w:t>w utworze</w:t>
            </w:r>
          </w:p>
          <w:p w14:paraId="4D469697" w14:textId="0517847E" w:rsidR="00E56878" w:rsidRPr="00C44E23" w:rsidRDefault="00B568B9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wyjaśnić, na czym polegał eksperyment opisany we fragmencie </w:t>
            </w:r>
            <w:r w:rsidR="00683055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dlaczego się nie powiódł</w:t>
            </w:r>
          </w:p>
        </w:tc>
        <w:tc>
          <w:tcPr>
            <w:tcW w:w="2357" w:type="dxa"/>
            <w:shd w:val="clear" w:color="auto" w:fill="FFFFFF"/>
          </w:tcPr>
          <w:p w14:paraId="280C02A9" w14:textId="7C02E027" w:rsidR="00CC1C6C" w:rsidRPr="00C44E23" w:rsidRDefault="00B568B9" w:rsidP="00683055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wskazać cechy pozwalające zaliczyć powieść do </w:t>
            </w:r>
            <w:r w:rsidR="00683055">
              <w:rPr>
                <w:rFonts w:ascii="Times New Roman" w:hAnsi="Times New Roman" w:cs="Times New Roman"/>
                <w:sz w:val="20"/>
                <w:szCs w:val="20"/>
              </w:rPr>
              <w:t xml:space="preserve">gatunku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science </w:t>
            </w:r>
            <w:proofErr w:type="spellStart"/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fiction</w:t>
            </w:r>
            <w:proofErr w:type="spellEnd"/>
          </w:p>
        </w:tc>
        <w:tc>
          <w:tcPr>
            <w:tcW w:w="2358" w:type="dxa"/>
            <w:shd w:val="clear" w:color="auto" w:fill="FFFFFF"/>
          </w:tcPr>
          <w:p w14:paraId="6FCEE522" w14:textId="77777777" w:rsidR="00CC1C6C" w:rsidRPr="00C44E23" w:rsidRDefault="00B568B9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podjąć dyskusję na temat czynników kształtujących charakter człowieka</w:t>
            </w:r>
          </w:p>
        </w:tc>
        <w:tc>
          <w:tcPr>
            <w:tcW w:w="2361" w:type="dxa"/>
            <w:shd w:val="clear" w:color="auto" w:fill="FFFFFF"/>
          </w:tcPr>
          <w:p w14:paraId="6F393E16" w14:textId="155E3D9E" w:rsidR="00CC1C6C" w:rsidRPr="00C44E23" w:rsidRDefault="00B568B9" w:rsidP="0068305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wyjaśnia pojęcie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genetyka</w:t>
            </w:r>
          </w:p>
        </w:tc>
      </w:tr>
      <w:tr w:rsidR="00CC1C6C" w:rsidRPr="00C44E23" w14:paraId="70709B82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280E417D" w14:textId="77777777" w:rsidR="00C57344" w:rsidRDefault="00A93C5A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94. </w:t>
            </w:r>
          </w:p>
          <w:p w14:paraId="33FF99E9" w14:textId="45F32596" w:rsidR="00A93C5A" w:rsidRPr="00FF71BE" w:rsidRDefault="00A93C5A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Scenariusz filmowy</w:t>
            </w:r>
          </w:p>
          <w:p w14:paraId="6FC06001" w14:textId="77777777" w:rsidR="00CC1C6C" w:rsidRPr="00FF71BE" w:rsidRDefault="00CC1C6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422FE778" w14:textId="5B6E9D34" w:rsidR="00A93C5A" w:rsidRPr="00C44E23" w:rsidRDefault="00A93C5A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pojęcie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didaskalia</w:t>
            </w:r>
          </w:p>
          <w:p w14:paraId="42CFD005" w14:textId="77777777" w:rsidR="00E56878" w:rsidRPr="00C44E23" w:rsidRDefault="00A93C5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 elementy wchodzące w skład scenariusza</w:t>
            </w:r>
          </w:p>
        </w:tc>
        <w:tc>
          <w:tcPr>
            <w:tcW w:w="2357" w:type="dxa"/>
            <w:shd w:val="clear" w:color="auto" w:fill="FFFFFF"/>
          </w:tcPr>
          <w:p w14:paraId="396C1919" w14:textId="77777777" w:rsidR="00CC1C6C" w:rsidRPr="00C44E23" w:rsidRDefault="00A93C5A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wybrać scenę z dowolnej książki, która nadaje się na scenariusz</w:t>
            </w:r>
          </w:p>
        </w:tc>
        <w:tc>
          <w:tcPr>
            <w:tcW w:w="2357" w:type="dxa"/>
            <w:shd w:val="clear" w:color="auto" w:fill="FFFFFF"/>
          </w:tcPr>
          <w:p w14:paraId="030BA04A" w14:textId="77777777" w:rsidR="00CC1C6C" w:rsidRPr="00C44E23" w:rsidRDefault="00A93C5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zredagować nagłówki scen i wskazówki sceniczne</w:t>
            </w:r>
          </w:p>
        </w:tc>
        <w:tc>
          <w:tcPr>
            <w:tcW w:w="2358" w:type="dxa"/>
            <w:shd w:val="clear" w:color="auto" w:fill="FFFFFF"/>
          </w:tcPr>
          <w:p w14:paraId="7010DFF1" w14:textId="77777777" w:rsidR="00A93C5A" w:rsidRPr="00C44E23" w:rsidRDefault="00A93C5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stworzyć przekonujące dialogi</w:t>
            </w:r>
          </w:p>
          <w:p w14:paraId="526C0F12" w14:textId="3D91C6AE" w:rsidR="00CC1C6C" w:rsidRPr="00C44E23" w:rsidRDefault="00A93C5A" w:rsidP="00683055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nadać gotowemu scenariuszowi odpowiedni </w:t>
            </w:r>
            <w:r w:rsidR="00683055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kształt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graficzny </w:t>
            </w:r>
          </w:p>
        </w:tc>
        <w:tc>
          <w:tcPr>
            <w:tcW w:w="2361" w:type="dxa"/>
            <w:shd w:val="clear" w:color="auto" w:fill="FFFFFF"/>
          </w:tcPr>
          <w:p w14:paraId="168B1350" w14:textId="77777777" w:rsidR="00CC1C6C" w:rsidRPr="00C44E23" w:rsidRDefault="00CC1C6C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5A" w:rsidRPr="00C44E23" w14:paraId="3097C390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1BF5C8C8" w14:textId="05172332" w:rsidR="00C57344" w:rsidRDefault="004D754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95.</w:t>
            </w:r>
          </w:p>
          <w:p w14:paraId="2B0AB3F4" w14:textId="3F24599A" w:rsidR="00A93C5A" w:rsidRPr="00FF71BE" w:rsidRDefault="00A93C5A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Film</w:t>
            </w:r>
          </w:p>
        </w:tc>
        <w:tc>
          <w:tcPr>
            <w:tcW w:w="2357" w:type="dxa"/>
            <w:shd w:val="clear" w:color="auto" w:fill="FFFFFF"/>
          </w:tcPr>
          <w:p w14:paraId="54A65681" w14:textId="77777777" w:rsidR="00A93C5A" w:rsidRPr="00C44E23" w:rsidRDefault="00A93C5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przedstawić najważniejsze momenty w historii kina </w:t>
            </w:r>
          </w:p>
          <w:p w14:paraId="0C517BEB" w14:textId="77777777" w:rsidR="00A93C5A" w:rsidRPr="00C44E23" w:rsidRDefault="00A93C5A" w:rsidP="00C44E23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pojęcia: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kadr, plan filmowy, ujęcie, scena, montaż, scenariusz</w:t>
            </w:r>
          </w:p>
        </w:tc>
        <w:tc>
          <w:tcPr>
            <w:tcW w:w="2357" w:type="dxa"/>
            <w:shd w:val="clear" w:color="auto" w:fill="FFFFFF"/>
          </w:tcPr>
          <w:p w14:paraId="2D0B8CD0" w14:textId="1C7FE58B" w:rsidR="00A93C5A" w:rsidRPr="00C44E23" w:rsidRDefault="00A93C5A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podać przykłady filmów należących do poszczególnych gatunków filmowych </w:t>
            </w:r>
          </w:p>
        </w:tc>
        <w:tc>
          <w:tcPr>
            <w:tcW w:w="2357" w:type="dxa"/>
            <w:shd w:val="clear" w:color="auto" w:fill="FFFFFF"/>
          </w:tcPr>
          <w:p w14:paraId="2F25C202" w14:textId="7195C149" w:rsidR="00A93C5A" w:rsidRPr="00C44E23" w:rsidRDefault="00A93C5A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w wybranych filmach cechy klasyfikujące je do poszczególnych gatunków</w:t>
            </w:r>
          </w:p>
        </w:tc>
        <w:tc>
          <w:tcPr>
            <w:tcW w:w="2358" w:type="dxa"/>
            <w:shd w:val="clear" w:color="auto" w:fill="FFFFFF"/>
          </w:tcPr>
          <w:p w14:paraId="56909447" w14:textId="18C64814" w:rsidR="00A93C5A" w:rsidRPr="00C44E23" w:rsidRDefault="00A93C5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AC3620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analizować język filmu w wybranym dziele</w:t>
            </w:r>
          </w:p>
          <w:p w14:paraId="03954190" w14:textId="77777777" w:rsidR="00A93C5A" w:rsidRPr="00C44E23" w:rsidRDefault="00A93C5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ocenić wybrane dzieło filmowe według podanych kryteriów </w:t>
            </w:r>
          </w:p>
        </w:tc>
        <w:tc>
          <w:tcPr>
            <w:tcW w:w="2361" w:type="dxa"/>
            <w:shd w:val="clear" w:color="auto" w:fill="FFFFFF"/>
          </w:tcPr>
          <w:p w14:paraId="1000D5A8" w14:textId="19250BC7" w:rsidR="00A93C5A" w:rsidRPr="00C44E23" w:rsidRDefault="00A93C5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przygotować prezentację na temat wybranej postaci związanej z filmem</w:t>
            </w:r>
          </w:p>
          <w:p w14:paraId="0B11452F" w14:textId="3D418751" w:rsidR="00E56878" w:rsidRPr="00C44E23" w:rsidRDefault="00A93C5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stworzyć scenariusz filmowy spełniający wymogi wybranej konwencji gatunkowej </w:t>
            </w:r>
          </w:p>
        </w:tc>
      </w:tr>
      <w:tr w:rsidR="00A93C5A" w:rsidRPr="00C44E23" w14:paraId="33AC084F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708E4494" w14:textId="2471AE58" w:rsidR="00C57344" w:rsidRDefault="004D754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96., 97.</w:t>
            </w:r>
          </w:p>
          <w:p w14:paraId="49363A96" w14:textId="1CE9E797" w:rsidR="00A93C5A" w:rsidRPr="00FF71BE" w:rsidRDefault="00A93C5A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Wypowiedzenie i jego części – powtórzenie wiadomości</w:t>
            </w:r>
          </w:p>
        </w:tc>
        <w:tc>
          <w:tcPr>
            <w:tcW w:w="2357" w:type="dxa"/>
            <w:shd w:val="clear" w:color="auto" w:fill="FFFFFF"/>
          </w:tcPr>
          <w:p w14:paraId="40726D13" w14:textId="77777777" w:rsidR="00A93C5A" w:rsidRPr="00C44E23" w:rsidRDefault="00A93C5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 główne i drugorzędne części zdania</w:t>
            </w:r>
          </w:p>
          <w:p w14:paraId="00CF50EA" w14:textId="542510ED" w:rsidR="00A93C5A" w:rsidRPr="00C44E23" w:rsidRDefault="00A93C5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AC3620">
              <w:rPr>
                <w:rFonts w:ascii="Times New Roman" w:hAnsi="Times New Roman" w:cs="Times New Roman"/>
                <w:sz w:val="20"/>
                <w:szCs w:val="20"/>
              </w:rPr>
              <w:t>po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dzielić wypowiedzenia na zdania i równoważniki zdań</w:t>
            </w:r>
          </w:p>
          <w:p w14:paraId="2C5FE0C6" w14:textId="77777777" w:rsidR="00E56878" w:rsidRPr="00C44E23" w:rsidRDefault="00A93C5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rozpoznać w tekście równoważniki zdań</w:t>
            </w:r>
          </w:p>
        </w:tc>
        <w:tc>
          <w:tcPr>
            <w:tcW w:w="2357" w:type="dxa"/>
            <w:shd w:val="clear" w:color="auto" w:fill="FFFFFF"/>
          </w:tcPr>
          <w:p w14:paraId="753ED582" w14:textId="77777777" w:rsidR="00A93C5A" w:rsidRPr="00C44E23" w:rsidRDefault="00A93C5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podmiot i orzeczenie w zdaniu</w:t>
            </w:r>
          </w:p>
          <w:p w14:paraId="0691CFCF" w14:textId="77777777" w:rsidR="00A93C5A" w:rsidRPr="00C44E23" w:rsidRDefault="0024462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odnaleźć w tekście drugorzędne części zdania</w:t>
            </w:r>
          </w:p>
        </w:tc>
        <w:tc>
          <w:tcPr>
            <w:tcW w:w="2357" w:type="dxa"/>
            <w:shd w:val="clear" w:color="auto" w:fill="FFFFFF"/>
          </w:tcPr>
          <w:p w14:paraId="22DDDF8A" w14:textId="77777777" w:rsidR="00A93C5A" w:rsidRPr="00C44E23" w:rsidRDefault="0024462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określić właściwy szyk przydawki w zdaniu</w:t>
            </w:r>
          </w:p>
        </w:tc>
        <w:tc>
          <w:tcPr>
            <w:tcW w:w="2358" w:type="dxa"/>
            <w:shd w:val="clear" w:color="auto" w:fill="FFFFFF"/>
          </w:tcPr>
          <w:p w14:paraId="34D57279" w14:textId="77777777" w:rsidR="00A93C5A" w:rsidRPr="00C44E23" w:rsidRDefault="00A93C5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uzupełnić zdania przydawkami w odpowiednim szyku</w:t>
            </w:r>
          </w:p>
          <w:p w14:paraId="7B954E6A" w14:textId="77777777" w:rsidR="00A93C5A" w:rsidRPr="00C44E23" w:rsidRDefault="00A93C5A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dokonać rozbioru logicznego zdania</w:t>
            </w:r>
          </w:p>
        </w:tc>
        <w:tc>
          <w:tcPr>
            <w:tcW w:w="2361" w:type="dxa"/>
            <w:shd w:val="clear" w:color="auto" w:fill="FFFFFF"/>
          </w:tcPr>
          <w:p w14:paraId="29EE3D22" w14:textId="77777777" w:rsidR="00A93C5A" w:rsidRPr="00C44E23" w:rsidRDefault="00A93C5A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5A" w:rsidRPr="00C44E23" w14:paraId="5218774B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54664F37" w14:textId="709249C7" w:rsidR="00C57344" w:rsidRDefault="004D754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98., 99.</w:t>
            </w:r>
          </w:p>
          <w:p w14:paraId="69C7990F" w14:textId="73F9D621" w:rsidR="00A93C5A" w:rsidRPr="00FF71BE" w:rsidRDefault="009E48E3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Zdanie złożone i </w:t>
            </w:r>
            <w:r w:rsidR="00AC3620"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zdanie </w:t>
            </w: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wielokrotnie złożone – powtórzenie wiadomości</w:t>
            </w:r>
          </w:p>
        </w:tc>
        <w:tc>
          <w:tcPr>
            <w:tcW w:w="2357" w:type="dxa"/>
            <w:shd w:val="clear" w:color="auto" w:fill="FFFFFF"/>
          </w:tcPr>
          <w:p w14:paraId="2947D6E7" w14:textId="77777777" w:rsidR="009E48E3" w:rsidRPr="00C44E23" w:rsidRDefault="009E48E3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 rodzaje zdań podrzędnie złożonych</w:t>
            </w:r>
          </w:p>
          <w:p w14:paraId="440C1876" w14:textId="77777777" w:rsidR="009E48E3" w:rsidRPr="00C44E23" w:rsidRDefault="009E48E3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 rodzaje zdań współrzędnie złożonych</w:t>
            </w:r>
          </w:p>
          <w:p w14:paraId="1F1337B8" w14:textId="77777777" w:rsidR="00A93C5A" w:rsidRPr="00C44E23" w:rsidRDefault="00A93C5A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3F4D40F2" w14:textId="77777777" w:rsidR="009E48E3" w:rsidRPr="00C44E23" w:rsidRDefault="00F35CD7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przekształcić zdania w</w:t>
            </w:r>
            <w:r w:rsidR="009E48E3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imiesłowowe równoważniki zdania</w:t>
            </w:r>
          </w:p>
          <w:p w14:paraId="11C1591C" w14:textId="77777777" w:rsidR="009E48E3" w:rsidRPr="00C44E23" w:rsidRDefault="009E48E3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rozpoznać rodzaje zdań złożonych podrzędnie i współrzędnie</w:t>
            </w:r>
          </w:p>
          <w:p w14:paraId="41844ECE" w14:textId="77777777" w:rsidR="00A93C5A" w:rsidRPr="00C44E23" w:rsidRDefault="009E48E3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 zasady stosowania przecinka w zdaniach złożonych współrzędnie</w:t>
            </w:r>
          </w:p>
        </w:tc>
        <w:tc>
          <w:tcPr>
            <w:tcW w:w="2357" w:type="dxa"/>
            <w:shd w:val="clear" w:color="auto" w:fill="FFFFFF"/>
          </w:tcPr>
          <w:p w14:paraId="0BD00131" w14:textId="77777777" w:rsidR="009E48E3" w:rsidRPr="00C44E23" w:rsidRDefault="009E48E3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przekształcić zdania pojedyncze w zdania złożone</w:t>
            </w:r>
          </w:p>
          <w:p w14:paraId="45CA6BCC" w14:textId="2D07361B" w:rsidR="009E48E3" w:rsidRPr="00C44E23" w:rsidRDefault="009E48E3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AC3620">
              <w:rPr>
                <w:rFonts w:ascii="Times New Roman" w:hAnsi="Times New Roman" w:cs="Times New Roman"/>
                <w:sz w:val="20"/>
                <w:szCs w:val="20"/>
              </w:rPr>
              <w:t>po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dzielić zdania złożone współrzędnie na zdania składowe</w:t>
            </w:r>
          </w:p>
          <w:p w14:paraId="01965764" w14:textId="77777777" w:rsidR="00A93C5A" w:rsidRPr="00C44E23" w:rsidRDefault="00A93C5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14:paraId="7FA3487A" w14:textId="77777777" w:rsidR="00A93C5A" w:rsidRPr="00C44E23" w:rsidRDefault="009E48E3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przeredagować tekst ze zbyt rozbudowanymi zdaniami złożonymi</w:t>
            </w:r>
          </w:p>
          <w:p w14:paraId="36207685" w14:textId="77777777" w:rsidR="009E48E3" w:rsidRPr="00C44E23" w:rsidRDefault="009E48E3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sporządzić wykres zdania złożonego</w:t>
            </w:r>
          </w:p>
        </w:tc>
        <w:tc>
          <w:tcPr>
            <w:tcW w:w="2361" w:type="dxa"/>
            <w:shd w:val="clear" w:color="auto" w:fill="FFFFFF"/>
          </w:tcPr>
          <w:p w14:paraId="166F979F" w14:textId="77777777" w:rsidR="00A93C5A" w:rsidRPr="00C44E23" w:rsidRDefault="00A93C5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93C5A" w:rsidRPr="00C44E23" w14:paraId="1398B612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5298B86F" w14:textId="5BA42F5A" w:rsidR="00C57344" w:rsidRDefault="004D754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  <w:r w:rsidR="009E48E3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101.</w:t>
            </w:r>
            <w:r w:rsidR="009E48E3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0FA54B7F" w14:textId="47E84B52" w:rsidR="00A93C5A" w:rsidRPr="00FF71BE" w:rsidRDefault="009E48E3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Podsumowanie wiadomości</w:t>
            </w:r>
          </w:p>
        </w:tc>
        <w:tc>
          <w:tcPr>
            <w:tcW w:w="2357" w:type="dxa"/>
            <w:shd w:val="clear" w:color="auto" w:fill="FFFFFF"/>
          </w:tcPr>
          <w:p w14:paraId="534DF30B" w14:textId="77777777" w:rsidR="00A93C5A" w:rsidRPr="00C44E23" w:rsidRDefault="00A93C5A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odtworzyć najważniejsze fakty, sądy i opinie</w:t>
            </w:r>
          </w:p>
          <w:p w14:paraId="7071D7C4" w14:textId="15F106D8" w:rsidR="00E56878" w:rsidRPr="00C44E23" w:rsidRDefault="00A93C5A" w:rsidP="00C44E2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posłu</w:t>
            </w:r>
            <w:r w:rsidR="00AC3620">
              <w:rPr>
                <w:rFonts w:ascii="Times New Roman" w:hAnsi="Times New Roman" w:cs="Times New Roman"/>
                <w:sz w:val="20"/>
                <w:szCs w:val="20"/>
              </w:rPr>
              <w:t>żyć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się terminami i pojęciami: </w:t>
            </w:r>
            <w:r w:rsidR="009E48E3"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alegoria, scenariusz filmowy, części zdania, wypowiedzenie, wypowiedzenie złożone</w:t>
            </w:r>
          </w:p>
        </w:tc>
        <w:tc>
          <w:tcPr>
            <w:tcW w:w="2357" w:type="dxa"/>
            <w:shd w:val="clear" w:color="auto" w:fill="FFFFFF"/>
          </w:tcPr>
          <w:p w14:paraId="5A6F742F" w14:textId="5AA04CD5" w:rsidR="00A93C5A" w:rsidRPr="00C44E23" w:rsidRDefault="00A93C5A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wykorzystać najważniejsze konteksty </w:t>
            </w:r>
          </w:p>
        </w:tc>
        <w:tc>
          <w:tcPr>
            <w:tcW w:w="2357" w:type="dxa"/>
            <w:shd w:val="clear" w:color="auto" w:fill="FFFFFF"/>
          </w:tcPr>
          <w:p w14:paraId="00C92431" w14:textId="52B06257" w:rsidR="00A93C5A" w:rsidRPr="00C44E23" w:rsidRDefault="00A93C5A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wyciąg</w:t>
            </w:r>
            <w:r w:rsidR="007666AB">
              <w:rPr>
                <w:rFonts w:ascii="Times New Roman" w:hAnsi="Times New Roman" w:cs="Times New Roman"/>
                <w:sz w:val="20"/>
                <w:szCs w:val="20"/>
              </w:rPr>
              <w:t>ną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ć wnioski</w:t>
            </w:r>
          </w:p>
          <w:p w14:paraId="3F7E1B9B" w14:textId="53B99113" w:rsidR="00A93C5A" w:rsidRPr="00C44E23" w:rsidRDefault="00A93C5A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określ</w:t>
            </w:r>
            <w:r w:rsidR="007666A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ć własne stanowisko</w:t>
            </w:r>
          </w:p>
        </w:tc>
        <w:tc>
          <w:tcPr>
            <w:tcW w:w="2358" w:type="dxa"/>
            <w:shd w:val="clear" w:color="auto" w:fill="FFFFFF"/>
          </w:tcPr>
          <w:p w14:paraId="63F5DECD" w14:textId="04FB1FE8" w:rsidR="00A93C5A" w:rsidRPr="00C44E23" w:rsidRDefault="00A93C5A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poprawnie </w:t>
            </w:r>
            <w:r w:rsidR="000A71CD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wymagany materiał</w:t>
            </w:r>
          </w:p>
          <w:p w14:paraId="6A714D70" w14:textId="77777777" w:rsidR="00A93C5A" w:rsidRPr="00C44E23" w:rsidRDefault="00A93C5A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właściwie </w:t>
            </w:r>
            <w:r w:rsidR="00F70D04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argumentować</w:t>
            </w:r>
          </w:p>
          <w:p w14:paraId="17B4C244" w14:textId="7FDDD3F3" w:rsidR="00A93C5A" w:rsidRPr="00C44E23" w:rsidRDefault="00A93C5A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uogólnić, podsumować i porównać</w:t>
            </w:r>
          </w:p>
        </w:tc>
        <w:tc>
          <w:tcPr>
            <w:tcW w:w="2361" w:type="dxa"/>
            <w:shd w:val="clear" w:color="auto" w:fill="FFFFFF"/>
          </w:tcPr>
          <w:p w14:paraId="0C8D78DB" w14:textId="7C190171" w:rsidR="00A93C5A" w:rsidRPr="00C44E23" w:rsidRDefault="00A93C5A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wykorzystać bogate konteksty </w:t>
            </w:r>
          </w:p>
          <w:p w14:paraId="2A622E58" w14:textId="3131E95F" w:rsidR="00A93C5A" w:rsidRPr="00C44E23" w:rsidRDefault="00A93C5A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5865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formułować i rozwiązać problem badawcz</w:t>
            </w:r>
            <w:r w:rsidR="000B5865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A93C5A" w:rsidRPr="00C44E23" w14:paraId="54335838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359E7031" w14:textId="17B68295" w:rsidR="00C57344" w:rsidRDefault="004D754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</w:t>
            </w:r>
            <w:r w:rsidR="0012065A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648D8AAE" w14:textId="1A42D4C1" w:rsidR="00A93C5A" w:rsidRPr="00FF71BE" w:rsidRDefault="0012065A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Życiowe wybory</w:t>
            </w:r>
          </w:p>
        </w:tc>
        <w:tc>
          <w:tcPr>
            <w:tcW w:w="2357" w:type="dxa"/>
            <w:shd w:val="clear" w:color="auto" w:fill="FFFFFF"/>
          </w:tcPr>
          <w:p w14:paraId="250E339E" w14:textId="77777777" w:rsidR="00A93C5A" w:rsidRPr="00C44E23" w:rsidRDefault="00A93C5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pojęcia: </w:t>
            </w:r>
            <w:r w:rsidR="0012065A"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mural, motyw biblijny, </w:t>
            </w:r>
            <w:proofErr w:type="spellStart"/>
            <w:r w:rsidR="0012065A"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street</w:t>
            </w:r>
            <w:proofErr w:type="spellEnd"/>
            <w:r w:rsidR="0012065A"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art </w:t>
            </w:r>
          </w:p>
          <w:p w14:paraId="2CDEF849" w14:textId="77777777" w:rsidR="00A93C5A" w:rsidRPr="00C44E23" w:rsidRDefault="00A93C5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12065A" w:rsidRPr="00C44E23">
              <w:rPr>
                <w:rFonts w:ascii="Times New Roman" w:hAnsi="Times New Roman" w:cs="Times New Roman"/>
                <w:sz w:val="20"/>
                <w:szCs w:val="20"/>
              </w:rPr>
              <w:t>opisać mural</w:t>
            </w:r>
          </w:p>
        </w:tc>
        <w:tc>
          <w:tcPr>
            <w:tcW w:w="2357" w:type="dxa"/>
            <w:shd w:val="clear" w:color="auto" w:fill="FFFFFF"/>
          </w:tcPr>
          <w:p w14:paraId="00E7D1BB" w14:textId="77777777" w:rsidR="00A93C5A" w:rsidRPr="00C44E23" w:rsidRDefault="0012065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motyw biblijny, do którego nawiązuje dzieło</w:t>
            </w:r>
          </w:p>
        </w:tc>
        <w:tc>
          <w:tcPr>
            <w:tcW w:w="2357" w:type="dxa"/>
            <w:shd w:val="clear" w:color="auto" w:fill="FFFFFF"/>
          </w:tcPr>
          <w:p w14:paraId="586591CE" w14:textId="137DA6AE" w:rsidR="0012065A" w:rsidRPr="00C44E23" w:rsidRDefault="0012065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A71CD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symbolikę barw użytych przez artystkę</w:t>
            </w:r>
          </w:p>
          <w:p w14:paraId="4B975F62" w14:textId="77777777" w:rsidR="00E56878" w:rsidRPr="00C44E23" w:rsidRDefault="0012065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wyjaśnić tytuł muralu</w:t>
            </w:r>
          </w:p>
        </w:tc>
        <w:tc>
          <w:tcPr>
            <w:tcW w:w="2358" w:type="dxa"/>
            <w:shd w:val="clear" w:color="auto" w:fill="FFFFFF"/>
          </w:tcPr>
          <w:p w14:paraId="093305DA" w14:textId="131E7BBC" w:rsidR="00A93C5A" w:rsidRPr="00C44E23" w:rsidRDefault="0012065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A71CD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wymowę dzieła</w:t>
            </w:r>
          </w:p>
        </w:tc>
        <w:tc>
          <w:tcPr>
            <w:tcW w:w="2361" w:type="dxa"/>
            <w:shd w:val="clear" w:color="auto" w:fill="FFFFFF"/>
          </w:tcPr>
          <w:p w14:paraId="0574281B" w14:textId="62D2C23E" w:rsidR="00A93C5A" w:rsidRPr="00C44E23" w:rsidRDefault="0012065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omówić wybrany przykład </w:t>
            </w:r>
            <w:proofErr w:type="spellStart"/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str</w:t>
            </w:r>
            <w:r w:rsidR="000B5865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et</w:t>
            </w:r>
            <w:proofErr w:type="spellEnd"/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artu</w:t>
            </w:r>
            <w:proofErr w:type="spellEnd"/>
          </w:p>
        </w:tc>
      </w:tr>
      <w:tr w:rsidR="00A93C5A" w:rsidRPr="00C44E23" w14:paraId="2D6EBE82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10E8B87F" w14:textId="06A04CCB" w:rsidR="00C57344" w:rsidRDefault="004D754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103</w:t>
            </w:r>
            <w:r w:rsidR="0012065A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50CC2FF7" w14:textId="4AFAA572" w:rsidR="00A93C5A" w:rsidRPr="00FF71BE" w:rsidRDefault="0012065A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Twórca i jego czasy. Henryk Sienkiewicz</w:t>
            </w:r>
          </w:p>
        </w:tc>
        <w:tc>
          <w:tcPr>
            <w:tcW w:w="2357" w:type="dxa"/>
            <w:shd w:val="clear" w:color="auto" w:fill="FFFFFF"/>
          </w:tcPr>
          <w:p w14:paraId="4458E57B" w14:textId="77777777" w:rsidR="00A93C5A" w:rsidRPr="00C44E23" w:rsidRDefault="00A93C5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 najważniejsz</w:t>
            </w:r>
            <w:r w:rsidR="0012065A" w:rsidRPr="00C44E23">
              <w:rPr>
                <w:rFonts w:ascii="Times New Roman" w:hAnsi="Times New Roman" w:cs="Times New Roman"/>
                <w:sz w:val="20"/>
                <w:szCs w:val="20"/>
              </w:rPr>
              <w:t>e etapy życia Henryka Sienkiewicza</w:t>
            </w:r>
          </w:p>
        </w:tc>
        <w:tc>
          <w:tcPr>
            <w:tcW w:w="2357" w:type="dxa"/>
            <w:shd w:val="clear" w:color="auto" w:fill="FFFFFF"/>
          </w:tcPr>
          <w:p w14:paraId="216875DA" w14:textId="77777777" w:rsidR="0012065A" w:rsidRPr="00C44E23" w:rsidRDefault="0012065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przedstawić genezę powieści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Quo </w:t>
            </w:r>
            <w:proofErr w:type="spellStart"/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vadis</w:t>
            </w:r>
            <w:proofErr w:type="spellEnd"/>
          </w:p>
          <w:p w14:paraId="3F7E01B0" w14:textId="77777777" w:rsidR="00A93C5A" w:rsidRPr="00C44E23" w:rsidRDefault="00A93C5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6013A071" w14:textId="77777777" w:rsidR="0012065A" w:rsidRPr="00C44E23" w:rsidRDefault="0012065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wypowiedzieć się na temat twórczości Henryka Sienkiewicza</w:t>
            </w:r>
          </w:p>
          <w:p w14:paraId="6BFEF148" w14:textId="77777777" w:rsidR="00E56878" w:rsidRPr="00C44E23" w:rsidRDefault="0012065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omówić kontekst powstania powieści historycznych </w:t>
            </w:r>
          </w:p>
        </w:tc>
        <w:tc>
          <w:tcPr>
            <w:tcW w:w="2358" w:type="dxa"/>
            <w:shd w:val="clear" w:color="auto" w:fill="FFFFFF"/>
          </w:tcPr>
          <w:p w14:paraId="2E7B3604" w14:textId="77777777" w:rsidR="00A93C5A" w:rsidRPr="00C44E23" w:rsidRDefault="0012065A" w:rsidP="00C44E23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przedstawić recepcję powieści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Quo </w:t>
            </w:r>
            <w:proofErr w:type="spellStart"/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vadis</w:t>
            </w:r>
            <w:proofErr w:type="spellEnd"/>
          </w:p>
        </w:tc>
        <w:tc>
          <w:tcPr>
            <w:tcW w:w="2361" w:type="dxa"/>
            <w:shd w:val="clear" w:color="auto" w:fill="FFFFFF"/>
          </w:tcPr>
          <w:p w14:paraId="47D40FCB" w14:textId="77777777" w:rsidR="00A93C5A" w:rsidRPr="00C44E23" w:rsidRDefault="00A93C5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5A" w:rsidRPr="00C44E23" w14:paraId="69050B8C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0CA9E0EE" w14:textId="53B6020E" w:rsidR="00C57344" w:rsidRDefault="004D754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104., 105., 106., 107., 108.</w:t>
            </w:r>
          </w:p>
          <w:p w14:paraId="0C8F39F3" w14:textId="6C26CE1E" w:rsidR="002A20CF" w:rsidRPr="00FF71BE" w:rsidRDefault="002A20CF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Henryk Sienkiewicz, </w:t>
            </w:r>
            <w:r w:rsidRPr="00FF71B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Quo </w:t>
            </w:r>
            <w:proofErr w:type="spellStart"/>
            <w:r w:rsidRPr="00FF71B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vadis</w:t>
            </w:r>
            <w:proofErr w:type="spellEnd"/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6DAEE602" w14:textId="77777777" w:rsidR="00A93C5A" w:rsidRPr="00FF71BE" w:rsidRDefault="002A20CF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357" w:type="dxa"/>
            <w:shd w:val="clear" w:color="auto" w:fill="FFFFFF"/>
          </w:tcPr>
          <w:p w14:paraId="69BAC68C" w14:textId="4A72B178" w:rsidR="00913BCE" w:rsidRPr="004D754C" w:rsidRDefault="000A71CD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913BCE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o fragmentu</w:t>
            </w:r>
            <w:r w:rsidR="000B5865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utworu</w:t>
            </w:r>
            <w:r w:rsidR="00913BCE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3D5FD163" w14:textId="39440703" w:rsidR="00913BCE" w:rsidRPr="00C44E23" w:rsidRDefault="00913BCE" w:rsidP="00C44E23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pojęcia: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pierwsi chrześcijanie, </w:t>
            </w:r>
            <w:r w:rsidR="000B5865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esarstwo </w:t>
            </w:r>
            <w:r w:rsidR="000B5865">
              <w:rPr>
                <w:rFonts w:ascii="Times New Roman" w:hAnsi="Times New Roman" w:cs="Times New Roman"/>
                <w:i/>
                <w:sz w:val="20"/>
                <w:szCs w:val="20"/>
              </w:rPr>
              <w:t>R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zymskie</w:t>
            </w:r>
          </w:p>
          <w:p w14:paraId="1FF0855B" w14:textId="655E2189" w:rsidR="00913BCE" w:rsidRPr="00C44E23" w:rsidRDefault="00514C27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5865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relacjonować</w:t>
            </w:r>
            <w:r w:rsidR="00913BCE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treść fragmentu</w:t>
            </w:r>
          </w:p>
          <w:p w14:paraId="6938A4FC" w14:textId="01CDDF20" w:rsidR="00913BCE" w:rsidRPr="004D754C" w:rsidRDefault="000B5865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913BCE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o całości</w:t>
            </w: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utworu</w:t>
            </w:r>
            <w:r w:rsidR="00913BCE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3D1E48D7" w14:textId="51F58AB7" w:rsidR="00913BCE" w:rsidRPr="00C44E23" w:rsidRDefault="00913BCE" w:rsidP="00C44E23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pojęcie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powieść historyczna</w:t>
            </w:r>
          </w:p>
          <w:p w14:paraId="4DDD2C28" w14:textId="39CE318E" w:rsidR="00913BCE" w:rsidRPr="00C44E23" w:rsidRDefault="00514C27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5865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relacjonować</w:t>
            </w:r>
            <w:r w:rsidR="00913BCE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treść powieści</w:t>
            </w:r>
          </w:p>
          <w:p w14:paraId="38F3E262" w14:textId="0DAC8DB8" w:rsidR="00A93C5A" w:rsidRPr="00C44E23" w:rsidRDefault="00514C27" w:rsidP="000B5865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5865">
              <w:rPr>
                <w:rFonts w:ascii="Times New Roman" w:hAnsi="Times New Roman" w:cs="Times New Roman"/>
                <w:sz w:val="20"/>
                <w:szCs w:val="20"/>
              </w:rPr>
              <w:t>określić</w:t>
            </w:r>
            <w:r w:rsidR="000B5865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3BCE" w:rsidRPr="00C44E23">
              <w:rPr>
                <w:rFonts w:ascii="Times New Roman" w:hAnsi="Times New Roman" w:cs="Times New Roman"/>
                <w:sz w:val="20"/>
                <w:szCs w:val="20"/>
              </w:rPr>
              <w:t>rodzaj narracji</w:t>
            </w:r>
          </w:p>
        </w:tc>
        <w:tc>
          <w:tcPr>
            <w:tcW w:w="2357" w:type="dxa"/>
            <w:shd w:val="clear" w:color="auto" w:fill="FFFFFF"/>
          </w:tcPr>
          <w:p w14:paraId="7F4099FF" w14:textId="2FC595B9" w:rsidR="00913BCE" w:rsidRPr="004D754C" w:rsidRDefault="000A71CD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913BCE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o fragmentu</w:t>
            </w:r>
            <w:r w:rsidR="000B5865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utworu</w:t>
            </w:r>
            <w:r w:rsidR="00913BCE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6C60C804" w14:textId="77777777" w:rsidR="00913BCE" w:rsidRPr="00C44E23" w:rsidRDefault="00913BC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514C27">
              <w:rPr>
                <w:rFonts w:ascii="Times New Roman" w:hAnsi="Times New Roman" w:cs="Times New Roman"/>
                <w:sz w:val="20"/>
                <w:szCs w:val="20"/>
              </w:rPr>
              <w:t>scharakteryzować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Winicjusza i Petroniusza</w:t>
            </w:r>
          </w:p>
          <w:p w14:paraId="57E62F5F" w14:textId="77777777" w:rsidR="00913BCE" w:rsidRPr="00C44E23" w:rsidRDefault="00514C27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wymienić</w:t>
            </w:r>
            <w:r w:rsidR="00913BCE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wartości najważniejsze dla Rzymian</w:t>
            </w:r>
          </w:p>
          <w:p w14:paraId="34B43B56" w14:textId="4A0DB7CB" w:rsidR="00913BCE" w:rsidRPr="004D754C" w:rsidRDefault="000B5865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913BCE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o całości</w:t>
            </w: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utworu</w:t>
            </w:r>
            <w:r w:rsidR="00913BCE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01551455" w14:textId="77777777" w:rsidR="00913BCE" w:rsidRPr="00C44E23" w:rsidRDefault="00514C27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</w:t>
            </w:r>
            <w:r w:rsidR="00913BCE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świat przedstawiony</w:t>
            </w:r>
          </w:p>
          <w:p w14:paraId="37F9BC4C" w14:textId="77777777" w:rsidR="00913BCE" w:rsidRPr="00C44E23" w:rsidRDefault="00913BC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514C27">
              <w:rPr>
                <w:rFonts w:ascii="Times New Roman" w:hAnsi="Times New Roman" w:cs="Times New Roman"/>
                <w:sz w:val="20"/>
                <w:szCs w:val="20"/>
              </w:rPr>
              <w:t>wskazać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cechy powieści historycznej</w:t>
            </w:r>
          </w:p>
          <w:p w14:paraId="02B98B07" w14:textId="77777777" w:rsidR="00913BCE" w:rsidRPr="00C44E23" w:rsidRDefault="00913BC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514C27">
              <w:rPr>
                <w:rFonts w:ascii="Times New Roman" w:hAnsi="Times New Roman" w:cs="Times New Roman"/>
                <w:sz w:val="20"/>
                <w:szCs w:val="20"/>
              </w:rPr>
              <w:t>scharakteryzować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bohaterów pierwszoplanowych</w:t>
            </w:r>
          </w:p>
          <w:p w14:paraId="23173B33" w14:textId="77777777" w:rsidR="00A93C5A" w:rsidRPr="00C44E23" w:rsidRDefault="00514C27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opisać</w:t>
            </w:r>
            <w:r w:rsidR="00913BCE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obyczajowość starożytnych Rzymian</w:t>
            </w:r>
          </w:p>
        </w:tc>
        <w:tc>
          <w:tcPr>
            <w:tcW w:w="2357" w:type="dxa"/>
            <w:shd w:val="clear" w:color="auto" w:fill="FFFFFF"/>
          </w:tcPr>
          <w:p w14:paraId="4D46DB16" w14:textId="0B50BB92" w:rsidR="00913BCE" w:rsidRPr="004D754C" w:rsidRDefault="000A71CD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913BCE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o fragmentu</w:t>
            </w:r>
            <w:r w:rsidR="000B5865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utworu</w:t>
            </w:r>
            <w:r w:rsidR="00913BCE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324FB761" w14:textId="77777777" w:rsidR="00913BCE" w:rsidRPr="00C44E23" w:rsidRDefault="00514C27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opisać</w:t>
            </w:r>
            <w:r w:rsidR="00913BCE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emocje, które targały Winicjuszem</w:t>
            </w:r>
          </w:p>
          <w:p w14:paraId="373ADCA8" w14:textId="333874D4" w:rsidR="00913BCE" w:rsidRPr="004D754C" w:rsidRDefault="000B5865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913BCE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o całości</w:t>
            </w: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utworu</w:t>
            </w:r>
            <w:r w:rsidR="00913BCE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682FD964" w14:textId="77777777" w:rsidR="00913BCE" w:rsidRPr="00C44E23" w:rsidRDefault="00514C27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przedstawić</w:t>
            </w:r>
            <w:r w:rsidR="00913BCE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konsekwencje, z którymi wiązał się wybór religii chrześcijańskiej</w:t>
            </w:r>
          </w:p>
          <w:p w14:paraId="0EB3D2A8" w14:textId="77777777" w:rsidR="00913BCE" w:rsidRPr="00C44E23" w:rsidRDefault="00514C27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</w:t>
            </w:r>
            <w:r w:rsidR="00913BCE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sposób życia pierwszych chrześcijan</w:t>
            </w:r>
          </w:p>
          <w:p w14:paraId="23A53E24" w14:textId="77777777" w:rsidR="00913BCE" w:rsidRPr="00C44E23" w:rsidRDefault="00514C27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</w:t>
            </w:r>
            <w:r w:rsidR="00913BCE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przyczyny, przebieg i konsekwencje pożaru Rzymu</w:t>
            </w:r>
          </w:p>
          <w:p w14:paraId="154DAD05" w14:textId="22F6DE42" w:rsidR="00A93C5A" w:rsidRPr="00C44E23" w:rsidRDefault="00514C27" w:rsidP="00D32A2D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opisać</w:t>
            </w:r>
            <w:r w:rsidR="00913BCE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2A2D">
              <w:rPr>
                <w:rFonts w:ascii="Times New Roman" w:hAnsi="Times New Roman" w:cs="Times New Roman"/>
                <w:sz w:val="20"/>
                <w:szCs w:val="20"/>
              </w:rPr>
              <w:t xml:space="preserve">przemianę wewnętrzną </w:t>
            </w:r>
            <w:r w:rsidR="00913BCE" w:rsidRPr="00C44E23">
              <w:rPr>
                <w:rFonts w:ascii="Times New Roman" w:hAnsi="Times New Roman" w:cs="Times New Roman"/>
                <w:sz w:val="20"/>
                <w:szCs w:val="20"/>
              </w:rPr>
              <w:t>Winicjusza</w:t>
            </w:r>
          </w:p>
        </w:tc>
        <w:tc>
          <w:tcPr>
            <w:tcW w:w="2358" w:type="dxa"/>
            <w:shd w:val="clear" w:color="auto" w:fill="FFFFFF"/>
          </w:tcPr>
          <w:p w14:paraId="5FF3464C" w14:textId="17E6C9FA" w:rsidR="00913BCE" w:rsidRPr="004D754C" w:rsidRDefault="000B5865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913BCE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o fragmentu</w:t>
            </w: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utworu</w:t>
            </w:r>
            <w:r w:rsidR="00913BCE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12DCB544" w14:textId="77777777" w:rsidR="00913BCE" w:rsidRPr="00C44E23" w:rsidRDefault="00514C27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porównać</w:t>
            </w:r>
            <w:r w:rsidR="00913BCE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wiarę Rzymian i chrześcijan</w:t>
            </w:r>
          </w:p>
          <w:p w14:paraId="3822BB82" w14:textId="0BDF30F3" w:rsidR="00913BCE" w:rsidRPr="004D754C" w:rsidRDefault="000B5865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913BCE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o całości</w:t>
            </w: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utworu</w:t>
            </w:r>
            <w:r w:rsidR="00913BCE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278040D8" w14:textId="212492BF" w:rsidR="00913BCE" w:rsidRPr="00C44E23" w:rsidRDefault="00514C27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A71CD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interpretować</w:t>
            </w:r>
            <w:r w:rsidR="00913BCE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tytuł powieści</w:t>
            </w:r>
          </w:p>
          <w:p w14:paraId="7E447768" w14:textId="36BF92BC" w:rsidR="00A93C5A" w:rsidRPr="00C44E23" w:rsidRDefault="00514C27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przedstawić</w:t>
            </w:r>
            <w:r w:rsidR="00913BCE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dwa sposoby pojmowania </w:t>
            </w:r>
            <w:r w:rsidR="004D754C">
              <w:rPr>
                <w:rFonts w:ascii="Times New Roman" w:hAnsi="Times New Roman" w:cs="Times New Roman"/>
                <w:sz w:val="20"/>
                <w:szCs w:val="20"/>
              </w:rPr>
              <w:t xml:space="preserve">miłości w ujęciu </w:t>
            </w:r>
            <w:r w:rsidR="00913BCE" w:rsidRPr="00601A0D">
              <w:rPr>
                <w:rFonts w:ascii="Times New Roman" w:hAnsi="Times New Roman" w:cs="Times New Roman"/>
                <w:sz w:val="20"/>
                <w:szCs w:val="20"/>
              </w:rPr>
              <w:t>anty</w:t>
            </w:r>
            <w:r w:rsidR="004D754C">
              <w:rPr>
                <w:rFonts w:ascii="Times New Roman" w:hAnsi="Times New Roman" w:cs="Times New Roman"/>
                <w:sz w:val="20"/>
                <w:szCs w:val="20"/>
              </w:rPr>
              <w:t>cznym i chrześcijańskim</w:t>
            </w:r>
          </w:p>
        </w:tc>
        <w:tc>
          <w:tcPr>
            <w:tcW w:w="2361" w:type="dxa"/>
            <w:shd w:val="clear" w:color="auto" w:fill="FFFFFF"/>
          </w:tcPr>
          <w:p w14:paraId="23A5C1ED" w14:textId="77777777" w:rsidR="00913BCE" w:rsidRPr="00C44E23" w:rsidRDefault="00913BC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omówić wybraną adaptację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Quo </w:t>
            </w:r>
            <w:proofErr w:type="spellStart"/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vadis</w:t>
            </w:r>
            <w:proofErr w:type="spellEnd"/>
          </w:p>
          <w:p w14:paraId="290D5F5D" w14:textId="77777777" w:rsidR="00913BCE" w:rsidRPr="00C44E23" w:rsidRDefault="00913BC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podjąć dyskusję na temat poświęcenia życia dla idei, w którą się wierzy</w:t>
            </w:r>
          </w:p>
          <w:p w14:paraId="01104A75" w14:textId="77777777" w:rsidR="00A93C5A" w:rsidRPr="00C44E23" w:rsidRDefault="00913BC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porównać pierwszych chrześcijan ze współczesnymi wyznawcami Jezusa z Nazaretu</w:t>
            </w:r>
          </w:p>
        </w:tc>
      </w:tr>
      <w:tr w:rsidR="00A93C5A" w:rsidRPr="00C44E23" w14:paraId="54B9D934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27BE55ED" w14:textId="69E596D0" w:rsidR="00C57344" w:rsidRDefault="004D754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109</w:t>
            </w:r>
            <w:r w:rsidR="00913BCE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0198D7AD" w14:textId="4BF336D8" w:rsidR="00A93C5A" w:rsidRPr="00FF71BE" w:rsidRDefault="00913BC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Twórca i jego dzieło. Sławomir Mrożek</w:t>
            </w:r>
          </w:p>
        </w:tc>
        <w:tc>
          <w:tcPr>
            <w:tcW w:w="2357" w:type="dxa"/>
            <w:shd w:val="clear" w:color="auto" w:fill="FFFFFF"/>
          </w:tcPr>
          <w:p w14:paraId="5F96B04F" w14:textId="0C658571" w:rsidR="00A93C5A" w:rsidRPr="00C44E23" w:rsidRDefault="00A93C5A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913BCE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wyjaśnić pojęcie </w:t>
            </w:r>
            <w:r w:rsidR="00913BCE"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emigracja</w:t>
            </w:r>
          </w:p>
          <w:p w14:paraId="32F6A3D6" w14:textId="77777777" w:rsidR="00A93C5A" w:rsidRPr="00C44E23" w:rsidRDefault="001C634B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</w:t>
            </w:r>
            <w:r w:rsidR="00913BCE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najważniejsze etapy życia Sławomira Mrożka</w:t>
            </w:r>
          </w:p>
        </w:tc>
        <w:tc>
          <w:tcPr>
            <w:tcW w:w="2357" w:type="dxa"/>
            <w:shd w:val="clear" w:color="auto" w:fill="FFFFFF"/>
          </w:tcPr>
          <w:p w14:paraId="3AF82594" w14:textId="77777777" w:rsidR="00A93C5A" w:rsidRPr="00C44E23" w:rsidRDefault="001C634B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 tematy, którymi Sławomir Mrożek zajmował się w swojej twórczości</w:t>
            </w:r>
          </w:p>
        </w:tc>
        <w:tc>
          <w:tcPr>
            <w:tcW w:w="2357" w:type="dxa"/>
            <w:shd w:val="clear" w:color="auto" w:fill="FFFFFF"/>
          </w:tcPr>
          <w:p w14:paraId="5CC67AA0" w14:textId="77777777" w:rsidR="001C634B" w:rsidRPr="00C44E23" w:rsidRDefault="001C634B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wypowiedzieć się na temat twórczości artysty</w:t>
            </w:r>
          </w:p>
          <w:p w14:paraId="455B407D" w14:textId="5EE401DC" w:rsidR="00E56878" w:rsidRPr="00C44E23" w:rsidRDefault="001C634B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DE0D10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prezentować</w:t>
            </w:r>
            <w:r w:rsidR="00913BCE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relacje</w:t>
            </w:r>
            <w:r w:rsidR="000A71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3BCE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przebywającego na emigracji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Mrożka </w:t>
            </w:r>
            <w:r w:rsidR="00913BCE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z krajem </w:t>
            </w:r>
          </w:p>
        </w:tc>
        <w:tc>
          <w:tcPr>
            <w:tcW w:w="2358" w:type="dxa"/>
            <w:shd w:val="clear" w:color="auto" w:fill="FFFFFF"/>
          </w:tcPr>
          <w:p w14:paraId="58C5D89F" w14:textId="77777777" w:rsidR="00A93C5A" w:rsidRPr="00C44E23" w:rsidRDefault="001C634B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sposób opisywania rzeczywistości w dziełach artysty</w:t>
            </w:r>
          </w:p>
        </w:tc>
        <w:tc>
          <w:tcPr>
            <w:tcW w:w="2361" w:type="dxa"/>
            <w:shd w:val="clear" w:color="auto" w:fill="FFFFFF"/>
          </w:tcPr>
          <w:p w14:paraId="3914241A" w14:textId="77777777" w:rsidR="00A93C5A" w:rsidRPr="00C44E23" w:rsidRDefault="00A93C5A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5A" w:rsidRPr="00C44E23" w14:paraId="55BAED2C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4C8BDCD3" w14:textId="17D2134B" w:rsidR="00C57344" w:rsidRDefault="004D754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</w:t>
            </w:r>
            <w:r w:rsidR="00627A7E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78CE7EF9" w14:textId="16B72064" w:rsidR="00627A7E" w:rsidRPr="00FF71BE" w:rsidRDefault="00627A7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Być kimś innym</w:t>
            </w:r>
            <w:r w:rsid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24EA038E" w14:textId="77777777" w:rsidR="00627A7E" w:rsidRPr="00FF71BE" w:rsidRDefault="00627A7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Sławomir Mrożek, </w:t>
            </w:r>
            <w:r w:rsidRPr="00FF71B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Artysta</w:t>
            </w:r>
          </w:p>
          <w:p w14:paraId="4097240B" w14:textId="77777777" w:rsidR="00A93C5A" w:rsidRPr="00FF71BE" w:rsidRDefault="00627A7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357" w:type="dxa"/>
            <w:shd w:val="clear" w:color="auto" w:fill="FFFFFF"/>
          </w:tcPr>
          <w:p w14:paraId="014EA273" w14:textId="6C284E4E" w:rsidR="00A93C5A" w:rsidRPr="00C44E23" w:rsidRDefault="00627A7E" w:rsidP="00C44E23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pojęcie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alegoria</w:t>
            </w:r>
          </w:p>
          <w:p w14:paraId="40BAD132" w14:textId="77777777" w:rsidR="00A93C5A" w:rsidRPr="00C44E23" w:rsidRDefault="00627A7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zrelacjonować treść opowiadania</w:t>
            </w:r>
          </w:p>
          <w:p w14:paraId="59F84694" w14:textId="77777777" w:rsidR="00A93C5A" w:rsidRPr="00C44E23" w:rsidRDefault="00627A7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określić rodzaj narracji</w:t>
            </w:r>
          </w:p>
        </w:tc>
        <w:tc>
          <w:tcPr>
            <w:tcW w:w="2357" w:type="dxa"/>
            <w:shd w:val="clear" w:color="auto" w:fill="FFFFFF"/>
          </w:tcPr>
          <w:p w14:paraId="24B871C9" w14:textId="77777777" w:rsidR="00A93C5A" w:rsidRPr="00C44E23" w:rsidRDefault="00627A7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wypowiedzieć się na temat narratora</w:t>
            </w:r>
          </w:p>
          <w:p w14:paraId="52F1F393" w14:textId="77777777" w:rsidR="00627A7E" w:rsidRPr="00C44E23" w:rsidRDefault="00627A7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wyjaśnić postawę Koguta</w:t>
            </w:r>
          </w:p>
          <w:p w14:paraId="271A3A27" w14:textId="77777777" w:rsidR="00627A7E" w:rsidRPr="00C44E23" w:rsidRDefault="00627A7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skomentować zachowanie Lisa</w:t>
            </w:r>
          </w:p>
        </w:tc>
        <w:tc>
          <w:tcPr>
            <w:tcW w:w="2357" w:type="dxa"/>
            <w:shd w:val="clear" w:color="auto" w:fill="FFFFFF"/>
          </w:tcPr>
          <w:p w14:paraId="3435A54A" w14:textId="77777777" w:rsidR="00627A7E" w:rsidRPr="00C44E23" w:rsidRDefault="00627A7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alegoryczne znaczenie występujących postaci</w:t>
            </w:r>
          </w:p>
          <w:p w14:paraId="0912C76D" w14:textId="77777777" w:rsidR="00A93C5A" w:rsidRPr="00C44E23" w:rsidRDefault="00627A7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elementy komizmu</w:t>
            </w:r>
          </w:p>
        </w:tc>
        <w:tc>
          <w:tcPr>
            <w:tcW w:w="2358" w:type="dxa"/>
            <w:shd w:val="clear" w:color="auto" w:fill="FFFFFF"/>
          </w:tcPr>
          <w:p w14:paraId="30795546" w14:textId="77777777" w:rsidR="00627A7E" w:rsidRPr="00C44E23" w:rsidRDefault="00627A7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odnieść postawę Koguta do wyobrażenia na temat artysty</w:t>
            </w:r>
          </w:p>
          <w:p w14:paraId="75BD350A" w14:textId="6150EA10" w:rsidR="00A93C5A" w:rsidRPr="00C44E23" w:rsidRDefault="00627A7E" w:rsidP="00C44E23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sformułować morał </w:t>
            </w:r>
          </w:p>
        </w:tc>
        <w:tc>
          <w:tcPr>
            <w:tcW w:w="2361" w:type="dxa"/>
            <w:shd w:val="clear" w:color="auto" w:fill="FFFFFF"/>
          </w:tcPr>
          <w:p w14:paraId="76A8BB36" w14:textId="77777777" w:rsidR="00627A7E" w:rsidRPr="00C44E23" w:rsidRDefault="00B83BDF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podjąć</w:t>
            </w:r>
            <w:r w:rsidR="00627A7E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dyskusję na temat sposobu postrzegania artystów</w:t>
            </w:r>
          </w:p>
          <w:p w14:paraId="42230D1D" w14:textId="77777777" w:rsidR="00A93C5A" w:rsidRPr="00C44E23" w:rsidRDefault="00B83BDF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porównać</w:t>
            </w:r>
            <w:r w:rsidR="00627A7E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utwór Sławomira Mrożka z wybraną bajką zwierzęcą</w:t>
            </w:r>
          </w:p>
        </w:tc>
      </w:tr>
      <w:tr w:rsidR="00A93C5A" w:rsidRPr="00C44E23" w14:paraId="75F7F76D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0A6264CA" w14:textId="7886F07B" w:rsidR="00C57344" w:rsidRDefault="004D754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</w:t>
            </w:r>
            <w:r w:rsidR="0045306A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7F299071" w14:textId="7BC13F4B" w:rsidR="00A93C5A" w:rsidRPr="00FF71BE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Bez wyboru</w:t>
            </w:r>
          </w:p>
        </w:tc>
        <w:tc>
          <w:tcPr>
            <w:tcW w:w="2357" w:type="dxa"/>
            <w:shd w:val="clear" w:color="auto" w:fill="FFFFFF"/>
          </w:tcPr>
          <w:p w14:paraId="7897289F" w14:textId="77777777" w:rsidR="00A93C5A" w:rsidRPr="00C44E23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pojęcia: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pokolenie, tragizm</w:t>
            </w:r>
          </w:p>
          <w:p w14:paraId="59FE596A" w14:textId="77777777" w:rsidR="0045306A" w:rsidRPr="00C44E23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zrelacjonować treść wiersza</w:t>
            </w:r>
          </w:p>
          <w:p w14:paraId="0DB928E1" w14:textId="77777777" w:rsidR="0045306A" w:rsidRPr="00C44E23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określić rodzaj liryki</w:t>
            </w:r>
          </w:p>
        </w:tc>
        <w:tc>
          <w:tcPr>
            <w:tcW w:w="2357" w:type="dxa"/>
            <w:shd w:val="clear" w:color="auto" w:fill="FFFFFF"/>
          </w:tcPr>
          <w:p w14:paraId="1361EC66" w14:textId="77777777" w:rsidR="0045306A" w:rsidRPr="00C44E23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wypowiedzieć się na temat podmiotu lirycznego</w:t>
            </w:r>
          </w:p>
          <w:p w14:paraId="2EB6C26C" w14:textId="77777777" w:rsidR="0045306A" w:rsidRPr="00C44E23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wskazać środki stylistyczne </w:t>
            </w:r>
          </w:p>
          <w:p w14:paraId="344D7A02" w14:textId="77777777" w:rsidR="00A93C5A" w:rsidRPr="00C44E23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opisać, jak podmiot liryczny wyobraża sobie swoja przyszłość</w:t>
            </w:r>
          </w:p>
        </w:tc>
        <w:tc>
          <w:tcPr>
            <w:tcW w:w="2357" w:type="dxa"/>
            <w:shd w:val="clear" w:color="auto" w:fill="FFFFFF"/>
          </w:tcPr>
          <w:p w14:paraId="1B4E713A" w14:textId="77777777" w:rsidR="0045306A" w:rsidRPr="00C44E23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postawić tezę interpretacyjną wiersza</w:t>
            </w:r>
          </w:p>
          <w:p w14:paraId="2B5A7106" w14:textId="77777777" w:rsidR="0045306A" w:rsidRPr="00C44E23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funkcję środków stylistycznych</w:t>
            </w:r>
          </w:p>
          <w:p w14:paraId="47AEBA70" w14:textId="77777777" w:rsidR="0045306A" w:rsidRPr="00C44E23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kontekst historyczny utworu</w:t>
            </w:r>
          </w:p>
          <w:p w14:paraId="15332A90" w14:textId="77777777" w:rsidR="00A93C5A" w:rsidRPr="00C44E23" w:rsidRDefault="00A93C5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14:paraId="66F4A1EA" w14:textId="0D45BECF" w:rsidR="0045306A" w:rsidRPr="00C44E23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A71CD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funkcję kontrastów w wierszu</w:t>
            </w:r>
          </w:p>
          <w:p w14:paraId="51F47269" w14:textId="77777777" w:rsidR="00A93C5A" w:rsidRPr="00C44E23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wyjaśnić, na czym polegał tragizm pokolenia, do którego należał Krzysztof Kamil Baczyński</w:t>
            </w:r>
          </w:p>
        </w:tc>
        <w:tc>
          <w:tcPr>
            <w:tcW w:w="2361" w:type="dxa"/>
            <w:shd w:val="clear" w:color="auto" w:fill="FFFFFF"/>
          </w:tcPr>
          <w:p w14:paraId="29D60F45" w14:textId="77777777" w:rsidR="0045306A" w:rsidRPr="00C44E23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podjąć dyskusję na temat sensu umierania za „wielkie sprawy”</w:t>
            </w:r>
          </w:p>
          <w:p w14:paraId="14149DD7" w14:textId="78305F05" w:rsidR="00A93C5A" w:rsidRPr="00C44E23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przedstawić wybrany tekst kultury dotyczący tragizmu pokolenia, do którego należał Krzysztof Kamil Baczyński</w:t>
            </w:r>
          </w:p>
        </w:tc>
      </w:tr>
      <w:tr w:rsidR="00A93C5A" w:rsidRPr="00C44E23" w14:paraId="01781389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3FA61D01" w14:textId="6FE549A9" w:rsidR="00C57344" w:rsidRDefault="004D754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112</w:t>
            </w:r>
            <w:r w:rsidR="0045306A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44DC04E3" w14:textId="62B37379" w:rsidR="00A93C5A" w:rsidRPr="00FF71BE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Trudna sytuacja</w:t>
            </w:r>
          </w:p>
        </w:tc>
        <w:tc>
          <w:tcPr>
            <w:tcW w:w="2357" w:type="dxa"/>
            <w:shd w:val="clear" w:color="auto" w:fill="FFFFFF"/>
          </w:tcPr>
          <w:p w14:paraId="47B44EB5" w14:textId="1D4A4717" w:rsidR="0045306A" w:rsidRPr="00C44E23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zrelacjonować treść fragmentu</w:t>
            </w:r>
            <w:r w:rsidR="00613DF8"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  <w:p w14:paraId="6B3C5237" w14:textId="77777777" w:rsidR="0045306A" w:rsidRPr="00C44E23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nazwać rodzaj narracji</w:t>
            </w:r>
          </w:p>
          <w:p w14:paraId="042AE75E" w14:textId="77777777" w:rsidR="00A93C5A" w:rsidRPr="00C44E23" w:rsidRDefault="00A93C5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7CFABD76" w14:textId="77777777" w:rsidR="0045306A" w:rsidRPr="00C44E23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świat przedstawiony</w:t>
            </w:r>
          </w:p>
          <w:p w14:paraId="3A436089" w14:textId="77777777" w:rsidR="0045306A" w:rsidRPr="00C44E23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scharakteryzować Alicję</w:t>
            </w:r>
          </w:p>
          <w:p w14:paraId="45DB4D99" w14:textId="77777777" w:rsidR="00A93C5A" w:rsidRPr="00C44E23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relacje pomiędzy Alicją a Klaudią</w:t>
            </w:r>
          </w:p>
        </w:tc>
        <w:tc>
          <w:tcPr>
            <w:tcW w:w="2357" w:type="dxa"/>
            <w:shd w:val="clear" w:color="auto" w:fill="FFFFFF"/>
          </w:tcPr>
          <w:p w14:paraId="093CBAA8" w14:textId="77777777" w:rsidR="0045306A" w:rsidRPr="00C44E23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wyjaśnić przyczyny buntu Alicji wobec zaistniałej sytuacji</w:t>
            </w:r>
          </w:p>
          <w:p w14:paraId="79D16ADC" w14:textId="77777777" w:rsidR="00A93C5A" w:rsidRPr="00C44E23" w:rsidRDefault="00A93C5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14:paraId="71FD8416" w14:textId="09163AA4" w:rsidR="00A93C5A" w:rsidRPr="00C44E23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porównać reakcje bohaterów fragmentu </w:t>
            </w:r>
            <w:r w:rsidR="00613DF8">
              <w:rPr>
                <w:rFonts w:ascii="Times New Roman" w:hAnsi="Times New Roman" w:cs="Times New Roman"/>
                <w:sz w:val="20"/>
                <w:szCs w:val="20"/>
              </w:rPr>
              <w:t>utworu</w:t>
            </w:r>
            <w:r w:rsidR="00613DF8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na zaistniałą sytuację</w:t>
            </w:r>
          </w:p>
        </w:tc>
        <w:tc>
          <w:tcPr>
            <w:tcW w:w="2361" w:type="dxa"/>
            <w:shd w:val="clear" w:color="auto" w:fill="FFFFFF"/>
          </w:tcPr>
          <w:p w14:paraId="25C13E19" w14:textId="77777777" w:rsidR="00A93C5A" w:rsidRPr="00C44E23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podjąć dyskusję na temat reakcji na sytuacje niezależne od nas</w:t>
            </w:r>
          </w:p>
        </w:tc>
      </w:tr>
      <w:tr w:rsidR="0045306A" w:rsidRPr="00C44E23" w14:paraId="46493A1A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1961C712" w14:textId="3D8762C8" w:rsidR="00C57344" w:rsidRDefault="004D754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</w:t>
            </w:r>
            <w:r w:rsidR="0045306A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76922910" w14:textId="571EB669" w:rsidR="0045306A" w:rsidRPr="00FF71BE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Iść własną drogą</w:t>
            </w:r>
          </w:p>
        </w:tc>
        <w:tc>
          <w:tcPr>
            <w:tcW w:w="2357" w:type="dxa"/>
            <w:shd w:val="clear" w:color="auto" w:fill="FFFFFF"/>
          </w:tcPr>
          <w:p w14:paraId="603E30CA" w14:textId="77777777" w:rsidR="0045306A" w:rsidRPr="00C44E23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pojęcia: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marzenie, los, Własna Legenda, przypowieść</w:t>
            </w:r>
          </w:p>
          <w:p w14:paraId="4CE2A301" w14:textId="72BA42A4" w:rsidR="0045306A" w:rsidRPr="00C44E23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613DF8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relacjon</w:t>
            </w:r>
            <w:r w:rsidR="00613DF8">
              <w:rPr>
                <w:rFonts w:ascii="Times New Roman" w:hAnsi="Times New Roman" w:cs="Times New Roman"/>
                <w:sz w:val="20"/>
                <w:szCs w:val="20"/>
              </w:rPr>
              <w:t>ować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treść fragmentów</w:t>
            </w:r>
          </w:p>
        </w:tc>
        <w:tc>
          <w:tcPr>
            <w:tcW w:w="2357" w:type="dxa"/>
            <w:shd w:val="clear" w:color="auto" w:fill="FFFFFF"/>
          </w:tcPr>
          <w:p w14:paraId="2D942D3D" w14:textId="77777777" w:rsidR="0045306A" w:rsidRPr="00C44E23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scharakteryzować głównego bohatera</w:t>
            </w:r>
          </w:p>
          <w:p w14:paraId="289848C4" w14:textId="57BEB79D" w:rsidR="0045306A" w:rsidRPr="00C44E23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wyjaśnić</w:t>
            </w:r>
            <w:r w:rsidR="00613DF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dlaczego Król Salem przybył do młodzieńca</w:t>
            </w:r>
          </w:p>
        </w:tc>
        <w:tc>
          <w:tcPr>
            <w:tcW w:w="2357" w:type="dxa"/>
            <w:shd w:val="clear" w:color="auto" w:fill="FFFFFF"/>
          </w:tcPr>
          <w:p w14:paraId="752C453E" w14:textId="1802579C" w:rsidR="0045306A" w:rsidRPr="00C44E23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cechy przypowieści we fragmentach</w:t>
            </w:r>
            <w:r w:rsidR="00613DF8"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  <w:p w14:paraId="3E6944A6" w14:textId="6E9B8948" w:rsidR="00E56878" w:rsidRPr="00C44E23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 cechy człowieka kierującego się Własną Legendą</w:t>
            </w:r>
          </w:p>
        </w:tc>
        <w:tc>
          <w:tcPr>
            <w:tcW w:w="2358" w:type="dxa"/>
            <w:shd w:val="clear" w:color="auto" w:fill="FFFFFF"/>
          </w:tcPr>
          <w:p w14:paraId="677B6826" w14:textId="5FEE8B29" w:rsidR="0045306A" w:rsidRPr="00C44E23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uniwersalną prawdę o człowieku przedstawioną we fragmencie</w:t>
            </w:r>
            <w:r w:rsidR="00613DF8"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  <w:p w14:paraId="04575D77" w14:textId="77777777" w:rsidR="0045306A" w:rsidRPr="00C44E23" w:rsidRDefault="0045306A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14:paraId="26A941AC" w14:textId="443EC6EF" w:rsidR="0045306A" w:rsidRPr="00C44E23" w:rsidRDefault="004530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podjąć dyskusję </w:t>
            </w:r>
            <w:r w:rsidR="00613DF8">
              <w:rPr>
                <w:rFonts w:ascii="Times New Roman" w:hAnsi="Times New Roman" w:cs="Times New Roman"/>
                <w:sz w:val="20"/>
                <w:szCs w:val="20"/>
              </w:rPr>
              <w:t>na temat tego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, co kieruje ludzkim życiem: </w:t>
            </w:r>
            <w:r w:rsidR="00613DF8">
              <w:rPr>
                <w:rFonts w:ascii="Times New Roman" w:hAnsi="Times New Roman" w:cs="Times New Roman"/>
                <w:sz w:val="20"/>
                <w:szCs w:val="20"/>
              </w:rPr>
              <w:t>wolny</w:t>
            </w:r>
            <w:r w:rsidR="00613DF8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wybór, przypadek czy los?</w:t>
            </w:r>
          </w:p>
        </w:tc>
      </w:tr>
      <w:tr w:rsidR="0045306A" w:rsidRPr="00C44E23" w14:paraId="161E1236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5048AED0" w14:textId="3704245A" w:rsidR="00C57344" w:rsidRDefault="004D754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114</w:t>
            </w:r>
            <w:r w:rsidR="0045306A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0246D064" w14:textId="0F674525" w:rsidR="0045306A" w:rsidRPr="00FF71BE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 warto się buntować</w:t>
            </w:r>
          </w:p>
        </w:tc>
        <w:tc>
          <w:tcPr>
            <w:tcW w:w="2357" w:type="dxa"/>
            <w:shd w:val="clear" w:color="auto" w:fill="FFFFFF"/>
          </w:tcPr>
          <w:p w14:paraId="71B530BE" w14:textId="77777777" w:rsidR="0045306A" w:rsidRPr="00C44E23" w:rsidRDefault="0045306A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zrelacjonować treść wiersza</w:t>
            </w:r>
          </w:p>
          <w:p w14:paraId="4F1BCD81" w14:textId="77777777" w:rsidR="0045306A" w:rsidRPr="00C44E23" w:rsidRDefault="0045306A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określić rodzaj liryki</w:t>
            </w:r>
          </w:p>
        </w:tc>
        <w:tc>
          <w:tcPr>
            <w:tcW w:w="2357" w:type="dxa"/>
            <w:shd w:val="clear" w:color="auto" w:fill="FFFFFF"/>
          </w:tcPr>
          <w:p w14:paraId="78A7AE98" w14:textId="77777777" w:rsidR="0045306A" w:rsidRPr="00C44E23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wypowiedzieć się na temat podmiotu lirycznego</w:t>
            </w:r>
          </w:p>
          <w:p w14:paraId="53E1EA2A" w14:textId="77777777" w:rsidR="0045306A" w:rsidRPr="00C44E23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środki stylistyczne użyte w utworze</w:t>
            </w:r>
          </w:p>
          <w:p w14:paraId="1CE12B4C" w14:textId="77777777" w:rsidR="0045306A" w:rsidRPr="00C44E23" w:rsidRDefault="0045306A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0546B484" w14:textId="77777777" w:rsidR="0045306A" w:rsidRPr="00C44E23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relację pomiędzy podmiotem lirycznym a światem</w:t>
            </w:r>
          </w:p>
          <w:p w14:paraId="0487DE62" w14:textId="37629059" w:rsidR="0045306A" w:rsidRPr="00C44E23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funkcj</w:t>
            </w:r>
            <w:r w:rsidR="00613DF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środków stylistycznych użytych w utworze</w:t>
            </w:r>
          </w:p>
          <w:p w14:paraId="6B6B1271" w14:textId="5B4871C9" w:rsidR="00E56878" w:rsidRPr="00C44E23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konsekwencje buntu przedstawione w wierszu</w:t>
            </w:r>
          </w:p>
        </w:tc>
        <w:tc>
          <w:tcPr>
            <w:tcW w:w="2358" w:type="dxa"/>
            <w:shd w:val="clear" w:color="auto" w:fill="FFFFFF"/>
          </w:tcPr>
          <w:p w14:paraId="05AF65C7" w14:textId="6204B84A" w:rsidR="0045306A" w:rsidRPr="00C44E23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613DF8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analizować przesłanie utworu</w:t>
            </w:r>
          </w:p>
        </w:tc>
        <w:tc>
          <w:tcPr>
            <w:tcW w:w="2361" w:type="dxa"/>
            <w:shd w:val="clear" w:color="auto" w:fill="FFFFFF"/>
          </w:tcPr>
          <w:p w14:paraId="34E025FC" w14:textId="77777777" w:rsidR="0045306A" w:rsidRPr="00C44E23" w:rsidRDefault="0045306A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podjąć dyskusję na temat konsekwencji zachowania „postawy wyprostowanej”</w:t>
            </w:r>
          </w:p>
        </w:tc>
      </w:tr>
      <w:tr w:rsidR="0045306A" w:rsidRPr="00C44E23" w14:paraId="6BA0DF69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07D45F48" w14:textId="7656DD73" w:rsidR="00C57344" w:rsidRDefault="004D754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</w:t>
            </w:r>
            <w:r w:rsidR="0045306A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1AAD570B" w14:textId="79580187" w:rsidR="0045306A" w:rsidRPr="00FF71BE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Podanie</w:t>
            </w:r>
          </w:p>
        </w:tc>
        <w:tc>
          <w:tcPr>
            <w:tcW w:w="2357" w:type="dxa"/>
            <w:shd w:val="clear" w:color="auto" w:fill="FFFFFF"/>
          </w:tcPr>
          <w:p w14:paraId="06F10808" w14:textId="0542027E" w:rsidR="0045306A" w:rsidRPr="00C44E23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pojęcie </w:t>
            </w:r>
            <w:r w:rsidR="00585091"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podanie</w:t>
            </w:r>
          </w:p>
          <w:p w14:paraId="67CDD5DF" w14:textId="5066406A" w:rsidR="0045306A" w:rsidRPr="00C44E23" w:rsidRDefault="0058509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wymienić elementy, które powinny </w:t>
            </w:r>
            <w:r w:rsidR="00613DF8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się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znaleźć na podaniu</w:t>
            </w:r>
          </w:p>
        </w:tc>
        <w:tc>
          <w:tcPr>
            <w:tcW w:w="2357" w:type="dxa"/>
            <w:shd w:val="clear" w:color="auto" w:fill="FFFFFF"/>
          </w:tcPr>
          <w:p w14:paraId="5E92CA57" w14:textId="77777777" w:rsidR="0045306A" w:rsidRPr="00C44E23" w:rsidRDefault="0058509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zgromadzić argumenty przydatne do uzasadnienia prośby</w:t>
            </w:r>
          </w:p>
        </w:tc>
        <w:tc>
          <w:tcPr>
            <w:tcW w:w="2357" w:type="dxa"/>
            <w:shd w:val="clear" w:color="auto" w:fill="FFFFFF"/>
          </w:tcPr>
          <w:p w14:paraId="40694EE3" w14:textId="77777777" w:rsidR="00585091" w:rsidRPr="00C44E23" w:rsidRDefault="0058509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skorygować błędnie napisane podanie</w:t>
            </w:r>
          </w:p>
          <w:p w14:paraId="230427CB" w14:textId="77777777" w:rsidR="0045306A" w:rsidRPr="00C44E23" w:rsidRDefault="0058509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napisać podanie w zeszycie </w:t>
            </w:r>
          </w:p>
        </w:tc>
        <w:tc>
          <w:tcPr>
            <w:tcW w:w="2358" w:type="dxa"/>
            <w:shd w:val="clear" w:color="auto" w:fill="FFFFFF"/>
          </w:tcPr>
          <w:p w14:paraId="71775B9A" w14:textId="7DC1F586" w:rsidR="0045306A" w:rsidRPr="00C44E23" w:rsidRDefault="0058509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zredagować oficjalne podanie przy </w:t>
            </w:r>
            <w:r w:rsidR="00613DF8">
              <w:rPr>
                <w:rFonts w:ascii="Times New Roman" w:hAnsi="Times New Roman" w:cs="Times New Roman"/>
                <w:sz w:val="20"/>
                <w:szCs w:val="20"/>
              </w:rPr>
              <w:t xml:space="preserve">użyciu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komputera z prośbą o przyjęcie do szkoły ponadpodstawowej</w:t>
            </w:r>
          </w:p>
        </w:tc>
        <w:tc>
          <w:tcPr>
            <w:tcW w:w="2361" w:type="dxa"/>
            <w:shd w:val="clear" w:color="auto" w:fill="FFFFFF"/>
          </w:tcPr>
          <w:p w14:paraId="0B022061" w14:textId="77777777" w:rsidR="0045306A" w:rsidRPr="00C44E23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091" w:rsidRPr="00C44E23" w14:paraId="40588253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403F96F9" w14:textId="61ADF319" w:rsidR="00C57344" w:rsidRDefault="004D754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116.</w:t>
            </w:r>
          </w:p>
          <w:p w14:paraId="15A7A580" w14:textId="628F9CE8" w:rsidR="00585091" w:rsidRPr="00FF71BE" w:rsidRDefault="00585091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Internet</w:t>
            </w:r>
          </w:p>
          <w:p w14:paraId="5B84D7C5" w14:textId="77777777" w:rsidR="00585091" w:rsidRPr="00FF71BE" w:rsidRDefault="00585091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12568A38" w14:textId="14F51FC7" w:rsidR="00585091" w:rsidRPr="00C44E23" w:rsidRDefault="0058509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przedstawić historię </w:t>
            </w:r>
            <w:proofErr w:type="spellStart"/>
            <w:r w:rsidR="000A71C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nternetu</w:t>
            </w:r>
            <w:proofErr w:type="spellEnd"/>
          </w:p>
          <w:p w14:paraId="1D013E2B" w14:textId="77777777" w:rsidR="00BF40AD" w:rsidRPr="00C44E23" w:rsidRDefault="00BF40AD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 gatunki wypowiedzi internetowych</w:t>
            </w:r>
          </w:p>
          <w:p w14:paraId="53BAB776" w14:textId="555A0EC2" w:rsidR="00585091" w:rsidRPr="00C44E23" w:rsidRDefault="0058509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pojęcia związane z rzeczywistością </w:t>
            </w:r>
            <w:proofErr w:type="spellStart"/>
            <w:r w:rsidR="000A71C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nternetu</w:t>
            </w:r>
            <w:proofErr w:type="spellEnd"/>
          </w:p>
        </w:tc>
        <w:tc>
          <w:tcPr>
            <w:tcW w:w="2357" w:type="dxa"/>
            <w:shd w:val="clear" w:color="auto" w:fill="FFFFFF"/>
          </w:tcPr>
          <w:p w14:paraId="3D1CFA6A" w14:textId="7AF4FDAB" w:rsidR="00585091" w:rsidRPr="00C44E23" w:rsidRDefault="0058509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omówić funkcję </w:t>
            </w:r>
            <w:proofErr w:type="spellStart"/>
            <w:r w:rsidR="000A71C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nternetu</w:t>
            </w:r>
            <w:proofErr w:type="spellEnd"/>
          </w:p>
        </w:tc>
        <w:tc>
          <w:tcPr>
            <w:tcW w:w="2357" w:type="dxa"/>
            <w:shd w:val="clear" w:color="auto" w:fill="FFFFFF"/>
          </w:tcPr>
          <w:p w14:paraId="1BBF9877" w14:textId="77777777" w:rsidR="00585091" w:rsidRPr="00C44E23" w:rsidRDefault="0058509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wyjaśnić przyczynę popularności konkretnych serwisów internetowych</w:t>
            </w:r>
          </w:p>
          <w:p w14:paraId="2048CC8C" w14:textId="77777777" w:rsidR="00585091" w:rsidRPr="00C44E23" w:rsidRDefault="0058509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scharakteryzować język wypowiedzi internetowych</w:t>
            </w:r>
          </w:p>
        </w:tc>
        <w:tc>
          <w:tcPr>
            <w:tcW w:w="2358" w:type="dxa"/>
            <w:shd w:val="clear" w:color="auto" w:fill="FFFFFF"/>
          </w:tcPr>
          <w:p w14:paraId="23DBDCFF" w14:textId="77777777" w:rsidR="00585091" w:rsidRPr="00C44E23" w:rsidRDefault="0058509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przedstawić wybrany blog</w:t>
            </w:r>
          </w:p>
          <w:p w14:paraId="44B9D6B6" w14:textId="5D4A8640" w:rsidR="00585091" w:rsidRPr="00C44E23" w:rsidRDefault="0058509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wskazać korzyści i zagrożenia związane z </w:t>
            </w:r>
            <w:proofErr w:type="spellStart"/>
            <w:r w:rsidR="000A71C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nternetem</w:t>
            </w:r>
            <w:proofErr w:type="spellEnd"/>
          </w:p>
          <w:p w14:paraId="286EE72D" w14:textId="77777777" w:rsidR="00E56878" w:rsidRPr="00C44E23" w:rsidRDefault="00BF40AD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ocenić wypowiedź internetową według podanych kryteriów</w:t>
            </w:r>
          </w:p>
        </w:tc>
        <w:tc>
          <w:tcPr>
            <w:tcW w:w="2361" w:type="dxa"/>
            <w:shd w:val="clear" w:color="auto" w:fill="FFFFFF"/>
          </w:tcPr>
          <w:p w14:paraId="41A761C5" w14:textId="0F0D229D" w:rsidR="00585091" w:rsidRPr="00C44E23" w:rsidRDefault="0058509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podjąć dyskusję na temat sposobów chronienia prywatności w </w:t>
            </w:r>
            <w:proofErr w:type="spellStart"/>
            <w:r w:rsidR="000A71C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nternecie</w:t>
            </w:r>
            <w:proofErr w:type="spellEnd"/>
          </w:p>
          <w:p w14:paraId="4D5E93CA" w14:textId="05F5A0F4" w:rsidR="00585091" w:rsidRPr="00C44E23" w:rsidRDefault="0058509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przedstawić swoje wyobrażenia na temat przyszłości </w:t>
            </w:r>
            <w:proofErr w:type="spellStart"/>
            <w:r w:rsidR="000A71C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nternetu</w:t>
            </w:r>
            <w:proofErr w:type="spellEnd"/>
          </w:p>
        </w:tc>
      </w:tr>
      <w:tr w:rsidR="00585091" w:rsidRPr="00C44E23" w14:paraId="3C0556D7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3A8350F0" w14:textId="78BB89CE" w:rsidR="00C57344" w:rsidRDefault="004D754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117., 118.</w:t>
            </w:r>
            <w:r w:rsidR="00EC3CF6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1E8C911B" w14:textId="5AC4ED2A" w:rsidR="00585091" w:rsidRPr="00C57344" w:rsidRDefault="00EC3CF6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Fonetyka – powtórzenie wiadomości</w:t>
            </w:r>
          </w:p>
        </w:tc>
        <w:tc>
          <w:tcPr>
            <w:tcW w:w="2357" w:type="dxa"/>
            <w:shd w:val="clear" w:color="auto" w:fill="FFFFFF"/>
          </w:tcPr>
          <w:p w14:paraId="11A78251" w14:textId="77777777" w:rsidR="00BB581B" w:rsidRPr="00C44E23" w:rsidRDefault="00BB581B" w:rsidP="00C44E23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pojęcia: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głoska, litera, ubezdźwięcznienie, udźwięcznienie, uproszczenie grupy spółgłoskowej</w:t>
            </w:r>
          </w:p>
          <w:p w14:paraId="623F182B" w14:textId="77777777" w:rsidR="00EC3CF6" w:rsidRPr="00C44E23" w:rsidRDefault="00EC3CF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BB581B" w:rsidRPr="00C44E23">
              <w:rPr>
                <w:rFonts w:ascii="Times New Roman" w:hAnsi="Times New Roman" w:cs="Times New Roman"/>
                <w:sz w:val="20"/>
                <w:szCs w:val="20"/>
              </w:rPr>
              <w:t>przedstawić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podział głosek</w:t>
            </w:r>
          </w:p>
          <w:p w14:paraId="298F130C" w14:textId="77777777" w:rsidR="00585091" w:rsidRPr="00C44E23" w:rsidRDefault="00BB581B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</w:t>
            </w:r>
            <w:r w:rsidR="00EC3CF6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zasady poprawnego akcentowania w języku polskim</w:t>
            </w:r>
          </w:p>
        </w:tc>
        <w:tc>
          <w:tcPr>
            <w:tcW w:w="2357" w:type="dxa"/>
            <w:shd w:val="clear" w:color="auto" w:fill="FFFFFF"/>
          </w:tcPr>
          <w:p w14:paraId="70DA7CA3" w14:textId="77777777" w:rsidR="00EC3CF6" w:rsidRPr="00C44E23" w:rsidRDefault="00BB581B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rozpoznać</w:t>
            </w:r>
            <w:r w:rsidR="00EC3CF6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rodzaje głosek na przykładach</w:t>
            </w:r>
          </w:p>
          <w:p w14:paraId="08EC6BC9" w14:textId="404FDA07" w:rsidR="00EC3CF6" w:rsidRPr="00C44E23" w:rsidRDefault="00EC3CF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poprawnie </w:t>
            </w:r>
            <w:r w:rsidR="000A71CD">
              <w:rPr>
                <w:rFonts w:ascii="Times New Roman" w:hAnsi="Times New Roman" w:cs="Times New Roman"/>
                <w:sz w:val="20"/>
                <w:szCs w:val="20"/>
              </w:rPr>
              <w:t>po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dzieli</w:t>
            </w:r>
            <w:r w:rsidR="00BB581B" w:rsidRPr="00C44E23"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wyrazy na sylaby</w:t>
            </w:r>
          </w:p>
          <w:p w14:paraId="70EFA727" w14:textId="77777777" w:rsidR="00EC3CF6" w:rsidRPr="00C44E23" w:rsidRDefault="00BB581B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wyrazy, w których nastąpiło uproszczenie grupy spółgłoskowej</w:t>
            </w:r>
          </w:p>
          <w:p w14:paraId="34EC78A8" w14:textId="3B2C61CB" w:rsidR="00585091" w:rsidRPr="00C44E23" w:rsidRDefault="00BB581B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upodobnienia wewnątrzwyrazowe</w:t>
            </w:r>
          </w:p>
        </w:tc>
        <w:tc>
          <w:tcPr>
            <w:tcW w:w="2357" w:type="dxa"/>
            <w:shd w:val="clear" w:color="auto" w:fill="FFFFFF"/>
          </w:tcPr>
          <w:p w14:paraId="6EDD97AD" w14:textId="526C238C" w:rsidR="00EC3CF6" w:rsidRPr="00C44E23" w:rsidRDefault="00BB581B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A71CD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korygować</w:t>
            </w:r>
            <w:r w:rsidR="00EC3CF6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błędy w podziale wyrazów</w:t>
            </w:r>
          </w:p>
          <w:p w14:paraId="4610AF19" w14:textId="30B08895" w:rsidR="00585091" w:rsidRPr="00C44E23" w:rsidRDefault="00BB581B" w:rsidP="00E56878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poprawnie </w:t>
            </w:r>
            <w:r w:rsidR="000A71CD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akcentować wyrazy stanowiące wyjątek od powszechnej reguły</w:t>
            </w:r>
          </w:p>
        </w:tc>
        <w:tc>
          <w:tcPr>
            <w:tcW w:w="2358" w:type="dxa"/>
            <w:shd w:val="clear" w:color="auto" w:fill="FFFFFF"/>
          </w:tcPr>
          <w:p w14:paraId="091A379D" w14:textId="7F747BD0" w:rsidR="00BB581B" w:rsidRPr="00C44E23" w:rsidRDefault="00BB581B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określ</w:t>
            </w:r>
            <w:r w:rsidR="000A71CD">
              <w:rPr>
                <w:rFonts w:ascii="Times New Roman" w:hAnsi="Times New Roman" w:cs="Times New Roman"/>
                <w:sz w:val="20"/>
                <w:szCs w:val="20"/>
              </w:rPr>
              <w:t>ić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kierunek upodobnienia</w:t>
            </w:r>
          </w:p>
          <w:p w14:paraId="4DD43A3B" w14:textId="24CDAD88" w:rsidR="00585091" w:rsidRPr="00C44E23" w:rsidRDefault="00BB581B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A71CD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korygować błędy w akcentowaniu </w:t>
            </w:r>
          </w:p>
        </w:tc>
        <w:tc>
          <w:tcPr>
            <w:tcW w:w="2361" w:type="dxa"/>
            <w:shd w:val="clear" w:color="auto" w:fill="FFFFFF"/>
          </w:tcPr>
          <w:p w14:paraId="61CACC1D" w14:textId="77777777" w:rsidR="00585091" w:rsidRPr="00C44E23" w:rsidRDefault="0058509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091" w:rsidRPr="00C44E23" w14:paraId="75388882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4FCB4643" w14:textId="739E63D3" w:rsidR="00C57344" w:rsidRDefault="004D754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119., 120.</w:t>
            </w:r>
          </w:p>
          <w:p w14:paraId="33E15BEF" w14:textId="445368A8" w:rsidR="00585091" w:rsidRPr="00C57344" w:rsidRDefault="00BB581B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Słowotwórstwo – powtórzenie wiadomości</w:t>
            </w:r>
          </w:p>
        </w:tc>
        <w:tc>
          <w:tcPr>
            <w:tcW w:w="2357" w:type="dxa"/>
            <w:shd w:val="clear" w:color="auto" w:fill="FFFFFF"/>
          </w:tcPr>
          <w:p w14:paraId="6790B3E4" w14:textId="77777777" w:rsidR="00585091" w:rsidRPr="00C44E23" w:rsidRDefault="00BB581B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pojęcia: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wyraz podstawowy, wyraz pochodny, temat słowotwórczy, formant, przedrostek, przyrostek, wrostek, formant zerowy, oboczność, rodzina wyrazów, rdzeń, wyraz pokrewny, oboczność, złożenia, zrosty</w:t>
            </w:r>
          </w:p>
          <w:p w14:paraId="35522A64" w14:textId="77777777" w:rsidR="00BB581B" w:rsidRPr="00C44E23" w:rsidRDefault="00BB581B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 kategorie słowotwórcze</w:t>
            </w:r>
          </w:p>
        </w:tc>
        <w:tc>
          <w:tcPr>
            <w:tcW w:w="2357" w:type="dxa"/>
            <w:shd w:val="clear" w:color="auto" w:fill="FFFFFF"/>
          </w:tcPr>
          <w:p w14:paraId="2C30FBC5" w14:textId="77777777" w:rsidR="00585091" w:rsidRPr="00C44E23" w:rsidRDefault="0058509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wyjaśnić znaczenie podanych wyrazów pochodnych</w:t>
            </w:r>
          </w:p>
          <w:p w14:paraId="6E378C4E" w14:textId="0B5C2FAC" w:rsidR="00585091" w:rsidRPr="00C44E23" w:rsidRDefault="0058509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A71CD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tworzyć przymiotniki od rzeczowników</w:t>
            </w:r>
          </w:p>
          <w:p w14:paraId="640E8113" w14:textId="77777777" w:rsidR="00585091" w:rsidRPr="00C44E23" w:rsidRDefault="00827AA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przyporządkować wyraz pochodny do kategorii słowotwórczej</w:t>
            </w:r>
          </w:p>
          <w:p w14:paraId="1B7A8FBE" w14:textId="77777777" w:rsidR="00827AA1" w:rsidRPr="00C44E23" w:rsidRDefault="00827AA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wyrazy należące do jednej rodziny</w:t>
            </w:r>
          </w:p>
        </w:tc>
        <w:tc>
          <w:tcPr>
            <w:tcW w:w="2357" w:type="dxa"/>
            <w:shd w:val="clear" w:color="auto" w:fill="FFFFFF"/>
          </w:tcPr>
          <w:p w14:paraId="47E93DB2" w14:textId="32BEE9E7" w:rsidR="00585091" w:rsidRPr="00C44E23" w:rsidRDefault="0058509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A71CD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wskazać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w podanych parach wyrazów wyraz podstawowy i </w:t>
            </w:r>
            <w:r w:rsidR="00613DF8">
              <w:rPr>
                <w:rFonts w:ascii="Times New Roman" w:hAnsi="Times New Roman" w:cs="Times New Roman"/>
                <w:sz w:val="20"/>
                <w:szCs w:val="20"/>
              </w:rPr>
              <w:t xml:space="preserve">wyraz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pochodny</w:t>
            </w:r>
          </w:p>
          <w:p w14:paraId="59F0AF0D" w14:textId="77777777" w:rsidR="00BB581B" w:rsidRPr="00C44E23" w:rsidRDefault="0058509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formant w wyrazie pochodnym</w:t>
            </w:r>
          </w:p>
          <w:p w14:paraId="01787A51" w14:textId="612008D3" w:rsidR="00BB581B" w:rsidRPr="00C44E23" w:rsidRDefault="00827AA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613DF8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podkreślić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w rodzinie wyrazów rdzeń i wskazać</w:t>
            </w:r>
            <w:r w:rsidR="00BB581B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oboczności</w:t>
            </w:r>
          </w:p>
          <w:p w14:paraId="05F91AD2" w14:textId="77777777" w:rsidR="00585091" w:rsidRPr="00C44E23" w:rsidRDefault="00827AA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rozpoznać złożenia i zrosty na podanych przykładach</w:t>
            </w:r>
          </w:p>
        </w:tc>
        <w:tc>
          <w:tcPr>
            <w:tcW w:w="2358" w:type="dxa"/>
            <w:shd w:val="clear" w:color="auto" w:fill="FFFFFF"/>
          </w:tcPr>
          <w:p w14:paraId="40868FE8" w14:textId="77777777" w:rsidR="00585091" w:rsidRPr="00C44E23" w:rsidRDefault="0058509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dokonać analizy słowotwórczej podanych wyrazów</w:t>
            </w:r>
          </w:p>
          <w:p w14:paraId="054B7D4D" w14:textId="223B8C92" w:rsidR="00BB581B" w:rsidRPr="00C44E23" w:rsidRDefault="00BB581B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613DF8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tworzy</w:t>
            </w:r>
            <w:r w:rsidR="00827AA1" w:rsidRPr="00C44E23"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wyrazy należące do konkretnych kategorii słowotwórczych</w:t>
            </w:r>
          </w:p>
          <w:p w14:paraId="3C12A82C" w14:textId="77777777" w:rsidR="00BB581B" w:rsidRPr="00C44E23" w:rsidRDefault="00827AA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sporządzić</w:t>
            </w:r>
            <w:r w:rsidR="00BB581B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wykresy rodziny wyrazów</w:t>
            </w:r>
          </w:p>
          <w:p w14:paraId="32CA787A" w14:textId="77777777" w:rsidR="00BB581B" w:rsidRPr="00C44E23" w:rsidRDefault="00827AA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funkcję łącznika w przymiotnikach złożonych</w:t>
            </w:r>
          </w:p>
        </w:tc>
        <w:tc>
          <w:tcPr>
            <w:tcW w:w="2361" w:type="dxa"/>
            <w:shd w:val="clear" w:color="auto" w:fill="FFFFFF"/>
          </w:tcPr>
          <w:p w14:paraId="1C7CA7A8" w14:textId="77777777" w:rsidR="00585091" w:rsidRPr="00C44E23" w:rsidRDefault="0058509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091" w:rsidRPr="00C44E23" w14:paraId="10B3581C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4EE2D996" w14:textId="2C9A6C45" w:rsidR="00C57344" w:rsidRDefault="004D754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121., 122.</w:t>
            </w:r>
          </w:p>
          <w:p w14:paraId="14D9D113" w14:textId="6FC22030" w:rsidR="00585091" w:rsidRPr="00FF71BE" w:rsidRDefault="009E4A4F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Podsumowanie wiadomości</w:t>
            </w:r>
          </w:p>
        </w:tc>
        <w:tc>
          <w:tcPr>
            <w:tcW w:w="2357" w:type="dxa"/>
            <w:shd w:val="clear" w:color="auto" w:fill="FFFFFF"/>
          </w:tcPr>
          <w:p w14:paraId="03368479" w14:textId="77777777" w:rsidR="00585091" w:rsidRPr="00C44E23" w:rsidRDefault="00585091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odtworzyć najważniejsze fakty, sądy i opinie</w:t>
            </w:r>
          </w:p>
          <w:p w14:paraId="5D84BCC5" w14:textId="77777777" w:rsidR="00E56878" w:rsidRPr="00C44E23" w:rsidRDefault="00585091" w:rsidP="00C44E23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posługiwać się </w:t>
            </w:r>
            <w:r w:rsidR="009E4A4F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terminami i pojęciami: </w:t>
            </w:r>
            <w:r w:rsidR="009E4A4F" w:rsidRPr="00C44E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powieść historyczna, podanie, fonetyka, typy głosek, akcent, upodobnienia, uproszczenia, słowotwórstwo, wyraz pochodny, typy formantów, rodzina wyrazów, wyrazy złożone</w:t>
            </w:r>
          </w:p>
        </w:tc>
        <w:tc>
          <w:tcPr>
            <w:tcW w:w="2357" w:type="dxa"/>
            <w:shd w:val="clear" w:color="auto" w:fill="FFFFFF"/>
          </w:tcPr>
          <w:p w14:paraId="484AAEDB" w14:textId="24FF728D" w:rsidR="00585091" w:rsidRPr="00C44E23" w:rsidRDefault="00585091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wykorzystać najważniejsze konteksty</w:t>
            </w:r>
          </w:p>
        </w:tc>
        <w:tc>
          <w:tcPr>
            <w:tcW w:w="2357" w:type="dxa"/>
            <w:shd w:val="clear" w:color="auto" w:fill="FFFFFF"/>
          </w:tcPr>
          <w:p w14:paraId="7422D781" w14:textId="76DA5446" w:rsidR="00585091" w:rsidRPr="00C44E23" w:rsidRDefault="00585091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wyciąg</w:t>
            </w:r>
            <w:r w:rsidR="007349B1">
              <w:rPr>
                <w:rFonts w:ascii="Times New Roman" w:hAnsi="Times New Roman" w:cs="Times New Roman"/>
                <w:sz w:val="20"/>
                <w:szCs w:val="20"/>
              </w:rPr>
              <w:t>ną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ć wnioski</w:t>
            </w:r>
          </w:p>
          <w:p w14:paraId="77B268CB" w14:textId="30E00574" w:rsidR="00585091" w:rsidRPr="00C44E23" w:rsidRDefault="00585091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określ</w:t>
            </w:r>
            <w:r w:rsidR="007349B1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ć własne stanowisko</w:t>
            </w:r>
          </w:p>
        </w:tc>
        <w:tc>
          <w:tcPr>
            <w:tcW w:w="2358" w:type="dxa"/>
            <w:shd w:val="clear" w:color="auto" w:fill="FFFFFF"/>
          </w:tcPr>
          <w:p w14:paraId="126B3A8C" w14:textId="2ABD6EC9" w:rsidR="00585091" w:rsidRPr="00C44E23" w:rsidRDefault="00585091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poprawnie </w:t>
            </w:r>
            <w:r w:rsidR="000A71CD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wymagany materiał</w:t>
            </w:r>
          </w:p>
          <w:p w14:paraId="36B1B7A5" w14:textId="77777777" w:rsidR="00585091" w:rsidRPr="00C44E23" w:rsidRDefault="00585091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właściwie </w:t>
            </w:r>
            <w:r w:rsidR="00F70D04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argumentować</w:t>
            </w:r>
          </w:p>
          <w:p w14:paraId="5ADF03EA" w14:textId="411AA1E3" w:rsidR="00585091" w:rsidRPr="00C44E23" w:rsidRDefault="00585091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uogólnić, podsumować i porównać</w:t>
            </w:r>
          </w:p>
        </w:tc>
        <w:tc>
          <w:tcPr>
            <w:tcW w:w="2361" w:type="dxa"/>
            <w:shd w:val="clear" w:color="auto" w:fill="FFFFFF"/>
          </w:tcPr>
          <w:p w14:paraId="38A61315" w14:textId="77777777" w:rsidR="00585091" w:rsidRPr="00C44E23" w:rsidRDefault="00585091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wykorzystywać bogate konteksty </w:t>
            </w:r>
          </w:p>
          <w:p w14:paraId="5636D5C2" w14:textId="686608A5" w:rsidR="00585091" w:rsidRPr="00C44E23" w:rsidRDefault="00585091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5865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formułować i rozwiązać problem badawcz</w:t>
            </w:r>
            <w:r w:rsidR="000B5865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585091" w:rsidRPr="00C44E23" w14:paraId="4F7131AF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0559C355" w14:textId="7E29F849" w:rsidR="00C57344" w:rsidRDefault="004D754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123</w:t>
            </w:r>
            <w:r w:rsidR="009C6089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4B47DB79" w14:textId="5FA74AF3" w:rsidR="00585091" w:rsidRPr="00FF71BE" w:rsidRDefault="009C6089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Dostrzec piękno</w:t>
            </w:r>
          </w:p>
        </w:tc>
        <w:tc>
          <w:tcPr>
            <w:tcW w:w="2357" w:type="dxa"/>
            <w:shd w:val="clear" w:color="auto" w:fill="FFFFFF"/>
          </w:tcPr>
          <w:p w14:paraId="1EBB9EBB" w14:textId="2D669149" w:rsidR="00585091" w:rsidRPr="00C44E23" w:rsidRDefault="00585091" w:rsidP="00C44E23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9C6089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wyjaśnić pojęcie </w:t>
            </w:r>
            <w:r w:rsidR="009C6089"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sztuka współczesna</w:t>
            </w:r>
          </w:p>
          <w:p w14:paraId="1EC52362" w14:textId="5265BE3B" w:rsidR="00585091" w:rsidRPr="00C44E23" w:rsidRDefault="009C6089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opisać</w:t>
            </w:r>
            <w:r w:rsidR="007349B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co przedstawia obraz</w:t>
            </w:r>
          </w:p>
        </w:tc>
        <w:tc>
          <w:tcPr>
            <w:tcW w:w="2357" w:type="dxa"/>
            <w:shd w:val="clear" w:color="auto" w:fill="FFFFFF"/>
          </w:tcPr>
          <w:p w14:paraId="0BEB29F7" w14:textId="77777777" w:rsidR="00585091" w:rsidRPr="00C44E23" w:rsidRDefault="00BE44D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</w:t>
            </w:r>
            <w:r w:rsidR="009C6089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kompozycję obrazu</w:t>
            </w:r>
          </w:p>
        </w:tc>
        <w:tc>
          <w:tcPr>
            <w:tcW w:w="2357" w:type="dxa"/>
            <w:shd w:val="clear" w:color="auto" w:fill="FFFFFF"/>
          </w:tcPr>
          <w:p w14:paraId="57B5A785" w14:textId="77777777" w:rsidR="00585091" w:rsidRPr="00C44E23" w:rsidRDefault="00BE44D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odnieść</w:t>
            </w:r>
            <w:r w:rsidR="009C6089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kompozycję obrazu do masowości obecnej we współczesnej kulturze</w:t>
            </w:r>
          </w:p>
        </w:tc>
        <w:tc>
          <w:tcPr>
            <w:tcW w:w="2358" w:type="dxa"/>
            <w:shd w:val="clear" w:color="auto" w:fill="FFFFFF"/>
          </w:tcPr>
          <w:p w14:paraId="6EE87B65" w14:textId="77777777" w:rsidR="00BE44D6" w:rsidRPr="00C44E23" w:rsidRDefault="00BE44D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podjąć dyskusję na temat współczesnej kultury</w:t>
            </w:r>
          </w:p>
          <w:p w14:paraId="67D2C8FA" w14:textId="77777777" w:rsidR="00E56878" w:rsidRPr="00C44E23" w:rsidRDefault="00BE44D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wypowiedzieć się na temat specyfiki sztuki współczesnej</w:t>
            </w:r>
          </w:p>
        </w:tc>
        <w:tc>
          <w:tcPr>
            <w:tcW w:w="2361" w:type="dxa"/>
            <w:shd w:val="clear" w:color="auto" w:fill="FFFFFF"/>
          </w:tcPr>
          <w:p w14:paraId="1C74FF41" w14:textId="52E07436" w:rsidR="00585091" w:rsidRPr="00C44E23" w:rsidRDefault="00BE44D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7349B1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przygotować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na podstawie wybranych źródeł prezentację na temat twórczości Warhola</w:t>
            </w:r>
          </w:p>
        </w:tc>
      </w:tr>
      <w:tr w:rsidR="00585091" w:rsidRPr="00C44E23" w14:paraId="056C3AA3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2FF33986" w14:textId="14F94233" w:rsidR="00C57344" w:rsidRDefault="004D754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124</w:t>
            </w:r>
            <w:r w:rsidR="00BE44D6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448BF4F2" w14:textId="20F29D14" w:rsidR="00585091" w:rsidRPr="00FF71BE" w:rsidRDefault="00BE44D6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Natura okiem poety</w:t>
            </w:r>
          </w:p>
        </w:tc>
        <w:tc>
          <w:tcPr>
            <w:tcW w:w="2357" w:type="dxa"/>
            <w:shd w:val="clear" w:color="auto" w:fill="FFFFFF"/>
          </w:tcPr>
          <w:p w14:paraId="4840B0BF" w14:textId="77777777" w:rsidR="00BE44D6" w:rsidRPr="00C44E23" w:rsidRDefault="00BE44D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zrelacjonować treść wiersza</w:t>
            </w:r>
          </w:p>
          <w:p w14:paraId="74C95824" w14:textId="77777777" w:rsidR="00BE44D6" w:rsidRPr="00C44E23" w:rsidRDefault="00BE44D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określić rodzaj liryki w wierszu Rymkiewicza</w:t>
            </w:r>
          </w:p>
          <w:p w14:paraId="6B47453A" w14:textId="77777777" w:rsidR="00585091" w:rsidRPr="00C44E23" w:rsidRDefault="0058509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2837AE7E" w14:textId="77777777" w:rsidR="00BE44D6" w:rsidRPr="00C44E23" w:rsidRDefault="00BE44D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opisy przejawów wiosny w treści wiersza</w:t>
            </w:r>
          </w:p>
          <w:p w14:paraId="7B2DEB51" w14:textId="77777777" w:rsidR="00585091" w:rsidRPr="00C44E23" w:rsidRDefault="00BE44D6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wskazać środki stylistyczne </w:t>
            </w:r>
          </w:p>
        </w:tc>
        <w:tc>
          <w:tcPr>
            <w:tcW w:w="2357" w:type="dxa"/>
            <w:shd w:val="clear" w:color="auto" w:fill="FFFFFF"/>
          </w:tcPr>
          <w:p w14:paraId="2BA97092" w14:textId="77777777" w:rsidR="00585091" w:rsidRPr="00C44E23" w:rsidRDefault="00BE44D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postawić tezę interpretacyjną</w:t>
            </w:r>
          </w:p>
          <w:p w14:paraId="1E506B7B" w14:textId="07D71B87" w:rsidR="00BE44D6" w:rsidRPr="00C44E23" w:rsidRDefault="00BE44D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funkcj</w:t>
            </w:r>
            <w:r w:rsidR="007349B1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środków stylistycznych zastosowanych w wierszu</w:t>
            </w:r>
          </w:p>
          <w:p w14:paraId="0E380A61" w14:textId="77777777" w:rsidR="00E56878" w:rsidRPr="00C44E23" w:rsidRDefault="00BE44D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nawiązania biblijne</w:t>
            </w:r>
          </w:p>
        </w:tc>
        <w:tc>
          <w:tcPr>
            <w:tcW w:w="2358" w:type="dxa"/>
            <w:shd w:val="clear" w:color="auto" w:fill="FFFFFF"/>
          </w:tcPr>
          <w:p w14:paraId="16F2E3AA" w14:textId="1C9567D7" w:rsidR="00BE44D6" w:rsidRPr="00C44E23" w:rsidRDefault="00BE44D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A71CD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funkcję światła w wierszu</w:t>
            </w:r>
          </w:p>
          <w:p w14:paraId="7F149B9D" w14:textId="77777777" w:rsidR="00585091" w:rsidRPr="00C44E23" w:rsidRDefault="00BE44D6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przesłanie wiersza</w:t>
            </w:r>
          </w:p>
        </w:tc>
        <w:tc>
          <w:tcPr>
            <w:tcW w:w="2361" w:type="dxa"/>
            <w:shd w:val="clear" w:color="auto" w:fill="FFFFFF"/>
          </w:tcPr>
          <w:p w14:paraId="54A2D257" w14:textId="77777777" w:rsidR="00585091" w:rsidRPr="00C44E23" w:rsidRDefault="00BE44D6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stworzyć prezentację na temat ogrodów w różnych czasach i kulturach </w:t>
            </w:r>
          </w:p>
        </w:tc>
      </w:tr>
      <w:tr w:rsidR="00BE44D6" w:rsidRPr="00C44E23" w14:paraId="0C133A43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1680C21D" w14:textId="32B0595F" w:rsidR="00C57344" w:rsidRDefault="004D754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125</w:t>
            </w:r>
            <w:r w:rsidR="00BE44D6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24122954" w14:textId="64A38EB3" w:rsidR="00BE44D6" w:rsidRPr="00FF71BE" w:rsidRDefault="00BE44D6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Zatrzymać piękno</w:t>
            </w:r>
          </w:p>
        </w:tc>
        <w:tc>
          <w:tcPr>
            <w:tcW w:w="2357" w:type="dxa"/>
            <w:shd w:val="clear" w:color="auto" w:fill="FFFFFF"/>
          </w:tcPr>
          <w:p w14:paraId="67C83223" w14:textId="67D12B00" w:rsidR="00BE44D6" w:rsidRPr="00C44E23" w:rsidRDefault="00BE44D6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zreferować treść fragmentu</w:t>
            </w:r>
            <w:r w:rsidR="007349B1"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  <w:p w14:paraId="06385284" w14:textId="77777777" w:rsidR="00BE44D6" w:rsidRPr="00C44E23" w:rsidRDefault="00BE44D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wskazać, co szkodziło pięknej twarzy Nino</w:t>
            </w:r>
          </w:p>
          <w:p w14:paraId="39C257B6" w14:textId="6247D0B3" w:rsidR="00BE44D6" w:rsidRPr="00A5020A" w:rsidRDefault="00BE44D6" w:rsidP="00A5020A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pojęcie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powiastka filozoficzna</w:t>
            </w:r>
          </w:p>
        </w:tc>
        <w:tc>
          <w:tcPr>
            <w:tcW w:w="2357" w:type="dxa"/>
            <w:shd w:val="clear" w:color="auto" w:fill="FFFFFF"/>
          </w:tcPr>
          <w:p w14:paraId="6FABBF13" w14:textId="72B84196" w:rsidR="00BE44D6" w:rsidRPr="00C44E23" w:rsidRDefault="00BE44D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wyjaśnić</w:t>
            </w:r>
            <w:r w:rsidR="0024645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dlaczego Nino schował twarz do kuferka</w:t>
            </w:r>
          </w:p>
          <w:p w14:paraId="2ACE3390" w14:textId="77777777" w:rsidR="00BE44D6" w:rsidRPr="00C44E23" w:rsidRDefault="00BE44D6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znaczenie frazeologizmów: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stracić twarz, zachować twarz, twarzą w twarz</w:t>
            </w:r>
          </w:p>
        </w:tc>
        <w:tc>
          <w:tcPr>
            <w:tcW w:w="2357" w:type="dxa"/>
            <w:shd w:val="clear" w:color="auto" w:fill="FFFFFF"/>
          </w:tcPr>
          <w:p w14:paraId="439CF84C" w14:textId="781E47E1" w:rsidR="00BE44D6" w:rsidRPr="00C44E23" w:rsidRDefault="00BE44D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omówić pytania zadane przez uczonego </w:t>
            </w:r>
            <w:proofErr w:type="spellStart"/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Kru</w:t>
            </w:r>
            <w:proofErr w:type="spellEnd"/>
          </w:p>
          <w:p w14:paraId="77EE6568" w14:textId="77777777" w:rsidR="00BE44D6" w:rsidRPr="00C44E23" w:rsidRDefault="00BE44D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cechy powiastki filozoficznej</w:t>
            </w:r>
          </w:p>
          <w:p w14:paraId="0FB532E8" w14:textId="77777777" w:rsidR="00BE44D6" w:rsidRPr="00C44E23" w:rsidRDefault="00BE44D6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14:paraId="356EA5F4" w14:textId="77777777" w:rsidR="00BE44D6" w:rsidRPr="00C44E23" w:rsidRDefault="00BE44D6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wyjaśnić symboliczne znaczenie chowania twarzy</w:t>
            </w:r>
          </w:p>
          <w:p w14:paraId="70E159E7" w14:textId="77777777" w:rsidR="00BE44D6" w:rsidRPr="00C44E23" w:rsidRDefault="00BE44D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przenośne znaczenie powiastki</w:t>
            </w:r>
          </w:p>
          <w:p w14:paraId="1042F213" w14:textId="77777777" w:rsidR="00BE44D6" w:rsidRPr="00C44E23" w:rsidRDefault="00BE44D6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14:paraId="734D7FD1" w14:textId="2B2A9B52" w:rsidR="00BE44D6" w:rsidRPr="00C44E23" w:rsidRDefault="00BE44D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A71CD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powiastkę w kontekście mitu o Narcyzie</w:t>
            </w:r>
          </w:p>
          <w:p w14:paraId="7F2D689D" w14:textId="77777777" w:rsidR="00BE44D6" w:rsidRPr="00C44E23" w:rsidRDefault="00BE44D6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podjąć dyskusję na temat pogoni za pięknem cielesnym</w:t>
            </w:r>
          </w:p>
        </w:tc>
      </w:tr>
      <w:tr w:rsidR="00BE44D6" w:rsidRPr="00C44E23" w14:paraId="19F8B7A8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71A663C2" w14:textId="5D2C9B34" w:rsidR="00C57344" w:rsidRDefault="004D754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126</w:t>
            </w:r>
            <w:r w:rsidR="00BE44D6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58AECD1E" w14:textId="174DF78D" w:rsidR="00BE44D6" w:rsidRPr="00FF71BE" w:rsidRDefault="00BE44D6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Piękno pośród brzydoty</w:t>
            </w:r>
          </w:p>
        </w:tc>
        <w:tc>
          <w:tcPr>
            <w:tcW w:w="2357" w:type="dxa"/>
            <w:shd w:val="clear" w:color="auto" w:fill="FFFFFF"/>
          </w:tcPr>
          <w:p w14:paraId="44FFDB41" w14:textId="77777777" w:rsidR="00BE44D6" w:rsidRPr="00C44E23" w:rsidRDefault="00BE44D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pojęcia: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obóz koncentracyjny, piękno duchowe</w:t>
            </w:r>
          </w:p>
          <w:p w14:paraId="268B20E9" w14:textId="77777777" w:rsidR="00BE44D6" w:rsidRPr="00C44E23" w:rsidRDefault="00BE44D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zrelacjonować treść fragmentu</w:t>
            </w:r>
          </w:p>
          <w:p w14:paraId="427A4B62" w14:textId="77777777" w:rsidR="00BE44D6" w:rsidRPr="00C44E23" w:rsidRDefault="00BE44D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określić rodzaj narracji</w:t>
            </w:r>
          </w:p>
        </w:tc>
        <w:tc>
          <w:tcPr>
            <w:tcW w:w="2357" w:type="dxa"/>
            <w:shd w:val="clear" w:color="auto" w:fill="FFFFFF"/>
          </w:tcPr>
          <w:p w14:paraId="68AAC60A" w14:textId="77777777" w:rsidR="00BE44D6" w:rsidRPr="00C44E23" w:rsidRDefault="00BE44D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wypowiedzieć się na temat narratorki</w:t>
            </w:r>
          </w:p>
          <w:p w14:paraId="7A7C6CDC" w14:textId="77777777" w:rsidR="00BE44D6" w:rsidRPr="00C44E23" w:rsidRDefault="00BE44D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scharakteryzować Suli</w:t>
            </w:r>
          </w:p>
        </w:tc>
        <w:tc>
          <w:tcPr>
            <w:tcW w:w="2357" w:type="dxa"/>
            <w:shd w:val="clear" w:color="auto" w:fill="FFFFFF"/>
          </w:tcPr>
          <w:p w14:paraId="12691E19" w14:textId="77777777" w:rsidR="00BE44D6" w:rsidRPr="00C44E23" w:rsidRDefault="00BE44D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kontekst historyczny</w:t>
            </w:r>
          </w:p>
          <w:p w14:paraId="65B46764" w14:textId="77777777" w:rsidR="00BE44D6" w:rsidRPr="00C44E23" w:rsidRDefault="00BE44D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znaczenie przywoływania tekstów antycznych w obozie koncentracyjnym</w:t>
            </w:r>
          </w:p>
          <w:p w14:paraId="54EF5E03" w14:textId="77777777" w:rsidR="00E56878" w:rsidRPr="00C44E23" w:rsidRDefault="00BE44D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wypowiedzieć się na temat decyzji Suli</w:t>
            </w:r>
          </w:p>
        </w:tc>
        <w:tc>
          <w:tcPr>
            <w:tcW w:w="2358" w:type="dxa"/>
            <w:shd w:val="clear" w:color="auto" w:fill="FFFFFF"/>
          </w:tcPr>
          <w:p w14:paraId="7DF68E80" w14:textId="0A39FD30" w:rsidR="00BE44D6" w:rsidRPr="00C44E23" w:rsidRDefault="00BE44D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292142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analizować tekst pod względem przeżywanych przez bohaterów emocji</w:t>
            </w:r>
          </w:p>
        </w:tc>
        <w:tc>
          <w:tcPr>
            <w:tcW w:w="2361" w:type="dxa"/>
            <w:shd w:val="clear" w:color="auto" w:fill="FFFFFF"/>
          </w:tcPr>
          <w:p w14:paraId="76C5B68A" w14:textId="77777777" w:rsidR="00BE44D6" w:rsidRPr="00C44E23" w:rsidRDefault="00BE44D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podjąć dyskusję na temat istnienia wartości uniwersalnych</w:t>
            </w:r>
          </w:p>
        </w:tc>
      </w:tr>
      <w:tr w:rsidR="00AD2C1C" w:rsidRPr="00C44E23" w14:paraId="63A34023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251E8942" w14:textId="403B1EAA" w:rsidR="00C57344" w:rsidRDefault="004D754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127</w:t>
            </w:r>
            <w:r w:rsidR="00AD2C1C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75AA74AE" w14:textId="1F8462D3" w:rsidR="00AD2C1C" w:rsidRPr="00FF71BE" w:rsidRDefault="00AD2C1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Piękno zwykłych rzeczy</w:t>
            </w:r>
          </w:p>
        </w:tc>
        <w:tc>
          <w:tcPr>
            <w:tcW w:w="2357" w:type="dxa"/>
            <w:shd w:val="clear" w:color="auto" w:fill="FFFFFF"/>
          </w:tcPr>
          <w:p w14:paraId="274B3072" w14:textId="77777777" w:rsidR="00AD2C1C" w:rsidRPr="00C44E23" w:rsidRDefault="00AD2C1C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zreferować przeczytany wiersz</w:t>
            </w:r>
          </w:p>
          <w:p w14:paraId="0A8E5B5C" w14:textId="77777777" w:rsidR="00AD2C1C" w:rsidRPr="00C44E23" w:rsidRDefault="00AD2C1C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określić rodzaj liryki</w:t>
            </w:r>
          </w:p>
          <w:p w14:paraId="12539903" w14:textId="77777777" w:rsidR="00AD2C1C" w:rsidRPr="00C44E23" w:rsidRDefault="00AD2C1C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bohaterów wiersza</w:t>
            </w:r>
          </w:p>
        </w:tc>
        <w:tc>
          <w:tcPr>
            <w:tcW w:w="2357" w:type="dxa"/>
            <w:shd w:val="clear" w:color="auto" w:fill="FFFFFF"/>
          </w:tcPr>
          <w:p w14:paraId="2C21D199" w14:textId="77777777" w:rsidR="00AD2C1C" w:rsidRPr="00C44E23" w:rsidRDefault="00AD2C1C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wypowiedzieć się na temat podmiotu lirycznego</w:t>
            </w:r>
          </w:p>
          <w:p w14:paraId="28729554" w14:textId="77777777" w:rsidR="00AD2C1C" w:rsidRPr="00C44E23" w:rsidRDefault="00AD2C1C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środki stylistyczne</w:t>
            </w:r>
          </w:p>
        </w:tc>
        <w:tc>
          <w:tcPr>
            <w:tcW w:w="2357" w:type="dxa"/>
            <w:shd w:val="clear" w:color="auto" w:fill="FFFFFF"/>
          </w:tcPr>
          <w:p w14:paraId="4ED77A93" w14:textId="77777777" w:rsidR="00AD2C1C" w:rsidRPr="00C44E23" w:rsidRDefault="00AD2C1C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postawić tezę interpretacyjną</w:t>
            </w:r>
          </w:p>
          <w:p w14:paraId="3B86490C" w14:textId="77777777" w:rsidR="00AD2C1C" w:rsidRPr="00C44E23" w:rsidRDefault="00AD2C1C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funkcję słownictwa i środków stylistycznych dla wymowy wiersza</w:t>
            </w:r>
          </w:p>
          <w:p w14:paraId="29AD1D90" w14:textId="3BE0690B" w:rsidR="00AD2C1C" w:rsidRPr="00C44E23" w:rsidRDefault="00AD2C1C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A71CD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tytuł wiersza</w:t>
            </w:r>
          </w:p>
        </w:tc>
        <w:tc>
          <w:tcPr>
            <w:tcW w:w="2358" w:type="dxa"/>
            <w:shd w:val="clear" w:color="auto" w:fill="FFFFFF"/>
          </w:tcPr>
          <w:p w14:paraId="7153ECBC" w14:textId="7BAA3C52" w:rsidR="00AD2C1C" w:rsidRPr="00C44E23" w:rsidRDefault="00AD2C1C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A71CD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znaczenie wiersza</w:t>
            </w:r>
          </w:p>
          <w:p w14:paraId="3BADD6D1" w14:textId="4CD8FFF6" w:rsidR="00AD2C1C" w:rsidRPr="00C44E23" w:rsidRDefault="00AD2C1C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A71CD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tytuł wiersza</w:t>
            </w:r>
          </w:p>
          <w:p w14:paraId="1716E6C5" w14:textId="77777777" w:rsidR="00AD2C1C" w:rsidRPr="00C44E23" w:rsidRDefault="00AD2C1C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stworzyć własną wypowiedź, wydobywającą piękno codziennego przedmiotu</w:t>
            </w:r>
          </w:p>
        </w:tc>
        <w:tc>
          <w:tcPr>
            <w:tcW w:w="2361" w:type="dxa"/>
            <w:shd w:val="clear" w:color="auto" w:fill="FFFFFF"/>
          </w:tcPr>
          <w:p w14:paraId="649FDB0C" w14:textId="77777777" w:rsidR="00AD2C1C" w:rsidRPr="00C44E23" w:rsidRDefault="00EA1247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sposób uwznioślenia codzienności w wybranym tekście kultury</w:t>
            </w:r>
          </w:p>
        </w:tc>
      </w:tr>
      <w:tr w:rsidR="00EA1247" w:rsidRPr="00C44E23" w14:paraId="141D67A1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34CFF4D2" w14:textId="1AD07857" w:rsidR="00C57344" w:rsidRDefault="004D754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128</w:t>
            </w:r>
            <w:r w:rsidR="00EA1247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08E06452" w14:textId="28EFF0A9" w:rsidR="00EA1247" w:rsidRPr="00FF71BE" w:rsidRDefault="00EA1247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Ukryte piękno</w:t>
            </w:r>
          </w:p>
        </w:tc>
        <w:tc>
          <w:tcPr>
            <w:tcW w:w="2357" w:type="dxa"/>
            <w:shd w:val="clear" w:color="auto" w:fill="FFFFFF"/>
          </w:tcPr>
          <w:p w14:paraId="23755CF5" w14:textId="14917BA5" w:rsidR="00EA1247" w:rsidRPr="00C44E23" w:rsidRDefault="00EA1247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zrelacjonować treść fragmentu</w:t>
            </w:r>
            <w:r w:rsidR="00292142"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  <w:p w14:paraId="687BDB33" w14:textId="3CB86F4F" w:rsidR="00EA1247" w:rsidRPr="00C44E23" w:rsidRDefault="00EA1247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określić czas i miejsce opisane we fragmencie</w:t>
            </w:r>
            <w:r w:rsidR="00292142"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</w:tc>
        <w:tc>
          <w:tcPr>
            <w:tcW w:w="2357" w:type="dxa"/>
            <w:shd w:val="clear" w:color="auto" w:fill="FFFFFF"/>
          </w:tcPr>
          <w:p w14:paraId="72951635" w14:textId="77777777" w:rsidR="00EA1247" w:rsidRPr="00C44E23" w:rsidRDefault="00EA1247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scharakteryzować Myszkę i jej rodzinę</w:t>
            </w:r>
          </w:p>
          <w:p w14:paraId="5C81D18F" w14:textId="0A930B2F" w:rsidR="00EA1247" w:rsidRPr="00C44E23" w:rsidRDefault="00EA1247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zachowania rodziców zdradzające ich stosunek do dziecka</w:t>
            </w:r>
          </w:p>
        </w:tc>
        <w:tc>
          <w:tcPr>
            <w:tcW w:w="2357" w:type="dxa"/>
            <w:shd w:val="clear" w:color="auto" w:fill="FFFFFF"/>
          </w:tcPr>
          <w:p w14:paraId="7B5140C6" w14:textId="77777777" w:rsidR="00EA1247" w:rsidRPr="00C44E23" w:rsidRDefault="00EA1247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różnice w postawach obojga rodziców względem Myszki</w:t>
            </w:r>
          </w:p>
          <w:p w14:paraId="772EE65C" w14:textId="4620C99D" w:rsidR="00E56878" w:rsidRPr="00C44E23" w:rsidRDefault="00EA1247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podzielić tekst na części dotyczące najważniejszych problemów</w:t>
            </w:r>
          </w:p>
        </w:tc>
        <w:tc>
          <w:tcPr>
            <w:tcW w:w="2358" w:type="dxa"/>
            <w:shd w:val="clear" w:color="auto" w:fill="FFFFFF"/>
          </w:tcPr>
          <w:p w14:paraId="5D485021" w14:textId="77777777" w:rsidR="00EA1247" w:rsidRPr="00C44E23" w:rsidRDefault="00EA1247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funkcję bajki o Kopciuszku w tekście</w:t>
            </w:r>
          </w:p>
          <w:p w14:paraId="3A36F3CE" w14:textId="2E512FF9" w:rsidR="00EA1247" w:rsidRPr="00C44E23" w:rsidRDefault="00EA1247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A71CD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tytuł powieści</w:t>
            </w:r>
          </w:p>
        </w:tc>
        <w:tc>
          <w:tcPr>
            <w:tcW w:w="2361" w:type="dxa"/>
            <w:shd w:val="clear" w:color="auto" w:fill="FFFFFF"/>
          </w:tcPr>
          <w:p w14:paraId="6933FC4D" w14:textId="77777777" w:rsidR="00EA1247" w:rsidRPr="00C44E23" w:rsidRDefault="00EA1247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podjąć dyskusję na temat społecznego odbioru ludzi z zespołem Downa</w:t>
            </w:r>
          </w:p>
          <w:p w14:paraId="0A630758" w14:textId="72E36712" w:rsidR="00EA1247" w:rsidRPr="00C44E23" w:rsidRDefault="00EA1247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wybrany tekst kultury podejmujący problem społecznego funkcjonowania osób z niepełnosprawnością</w:t>
            </w:r>
          </w:p>
        </w:tc>
      </w:tr>
      <w:tr w:rsidR="00EA1247" w:rsidRPr="00C44E23" w14:paraId="748B57D3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17F04B1B" w14:textId="43817B04" w:rsidR="00C57344" w:rsidRDefault="004D754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129</w:t>
            </w:r>
            <w:r w:rsidR="006C48A0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471D48DB" w14:textId="787DF7C3" w:rsidR="00EA1247" w:rsidRPr="00FF71BE" w:rsidRDefault="006C48A0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Sens tworzenia</w:t>
            </w:r>
          </w:p>
        </w:tc>
        <w:tc>
          <w:tcPr>
            <w:tcW w:w="2357" w:type="dxa"/>
            <w:shd w:val="clear" w:color="auto" w:fill="FFFFFF"/>
          </w:tcPr>
          <w:p w14:paraId="4980CA55" w14:textId="77777777" w:rsidR="006747D1" w:rsidRPr="00C44E23" w:rsidRDefault="006747D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zrelacjonować treść wiersza</w:t>
            </w:r>
          </w:p>
          <w:p w14:paraId="6CDEF15F" w14:textId="77777777" w:rsidR="00EA1247" w:rsidRPr="00C44E23" w:rsidRDefault="006747D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adresata lirycznego</w:t>
            </w:r>
          </w:p>
        </w:tc>
        <w:tc>
          <w:tcPr>
            <w:tcW w:w="2357" w:type="dxa"/>
            <w:shd w:val="clear" w:color="auto" w:fill="FFFFFF"/>
          </w:tcPr>
          <w:p w14:paraId="3FDEC931" w14:textId="77777777" w:rsidR="006747D1" w:rsidRPr="00C44E23" w:rsidRDefault="006747D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określić relacje pomiędzy podmiotem lirycznym a adresatem lirycznym</w:t>
            </w:r>
          </w:p>
          <w:p w14:paraId="60D9240E" w14:textId="77777777" w:rsidR="000A3963" w:rsidRPr="00C44E23" w:rsidRDefault="006747D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środki stylistyczne w wierszu</w:t>
            </w:r>
          </w:p>
        </w:tc>
        <w:tc>
          <w:tcPr>
            <w:tcW w:w="2357" w:type="dxa"/>
            <w:shd w:val="clear" w:color="auto" w:fill="FFFFFF"/>
          </w:tcPr>
          <w:p w14:paraId="05492354" w14:textId="77777777" w:rsidR="00EA1247" w:rsidRPr="00C44E23" w:rsidRDefault="006747D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postawić tezę interpretacyjną</w:t>
            </w:r>
          </w:p>
          <w:p w14:paraId="61DCF2C1" w14:textId="77777777" w:rsidR="00EA1247" w:rsidRPr="00A5020A" w:rsidRDefault="006747D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funkcję środków stylistycznych w wierszu</w:t>
            </w:r>
          </w:p>
        </w:tc>
        <w:tc>
          <w:tcPr>
            <w:tcW w:w="2358" w:type="dxa"/>
            <w:shd w:val="clear" w:color="auto" w:fill="FFFFFF"/>
          </w:tcPr>
          <w:p w14:paraId="7459BA84" w14:textId="585E2228" w:rsidR="00EA1247" w:rsidRPr="00C44E23" w:rsidRDefault="006747D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A71CD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puentę utworu</w:t>
            </w:r>
          </w:p>
          <w:p w14:paraId="31554314" w14:textId="79B2B888" w:rsidR="006747D1" w:rsidRPr="00C44E23" w:rsidRDefault="006747D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A71CD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wymowę utworu</w:t>
            </w:r>
          </w:p>
        </w:tc>
        <w:tc>
          <w:tcPr>
            <w:tcW w:w="2361" w:type="dxa"/>
            <w:shd w:val="clear" w:color="auto" w:fill="FFFFFF"/>
          </w:tcPr>
          <w:p w14:paraId="2EFB2A1D" w14:textId="2C413346" w:rsidR="00EA1247" w:rsidRPr="00C44E23" w:rsidRDefault="006747D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292142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analizować obraz Johna Williama </w:t>
            </w:r>
            <w:proofErr w:type="spellStart"/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Waterhouse’a</w:t>
            </w:r>
            <w:proofErr w:type="spellEnd"/>
          </w:p>
        </w:tc>
      </w:tr>
      <w:tr w:rsidR="00EA1247" w:rsidRPr="00C44E23" w14:paraId="785F8357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1396F372" w14:textId="4CECB8C0" w:rsidR="00C57344" w:rsidRDefault="004D754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130., </w:t>
            </w:r>
            <w:r w:rsidR="006747D1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131. </w:t>
            </w:r>
          </w:p>
          <w:p w14:paraId="20B529D2" w14:textId="21061CC8" w:rsidR="00EA1247" w:rsidRPr="00FF71BE" w:rsidRDefault="006747D1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Życiorys, CV</w:t>
            </w:r>
          </w:p>
        </w:tc>
        <w:tc>
          <w:tcPr>
            <w:tcW w:w="2357" w:type="dxa"/>
            <w:shd w:val="clear" w:color="auto" w:fill="FFFFFF"/>
          </w:tcPr>
          <w:p w14:paraId="611233FB" w14:textId="77777777" w:rsidR="006747D1" w:rsidRPr="00C44E23" w:rsidRDefault="006747D1" w:rsidP="00C44E23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pojęcia: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życiorys, CV (Curriculum vitae)</w:t>
            </w:r>
          </w:p>
          <w:p w14:paraId="12610418" w14:textId="5C58BF19" w:rsidR="00EA1247" w:rsidRPr="00C44E23" w:rsidRDefault="006747D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 elementy</w:t>
            </w:r>
            <w:r w:rsidR="0029214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z których składają się życiorys i CV</w:t>
            </w:r>
          </w:p>
        </w:tc>
        <w:tc>
          <w:tcPr>
            <w:tcW w:w="2357" w:type="dxa"/>
            <w:shd w:val="clear" w:color="auto" w:fill="FFFFFF"/>
          </w:tcPr>
          <w:p w14:paraId="2EE6D361" w14:textId="18F611FB" w:rsidR="00EA1247" w:rsidRPr="00C44E23" w:rsidRDefault="006747D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292142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gromadzić informacje, które powinny </w:t>
            </w:r>
            <w:r w:rsidR="00292142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się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znaleźć w życiorysie i CV</w:t>
            </w:r>
          </w:p>
        </w:tc>
        <w:tc>
          <w:tcPr>
            <w:tcW w:w="2357" w:type="dxa"/>
            <w:shd w:val="clear" w:color="auto" w:fill="FFFFFF"/>
          </w:tcPr>
          <w:p w14:paraId="6847EEBA" w14:textId="5D126035" w:rsidR="006747D1" w:rsidRPr="00C44E23" w:rsidRDefault="006747D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292142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porządkować informacje </w:t>
            </w:r>
            <w:r w:rsidR="00292142">
              <w:rPr>
                <w:rFonts w:ascii="Times New Roman" w:hAnsi="Times New Roman" w:cs="Times New Roman"/>
                <w:sz w:val="20"/>
                <w:szCs w:val="20"/>
              </w:rPr>
              <w:t xml:space="preserve">niezbędne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do </w:t>
            </w:r>
            <w:r w:rsidR="00292142">
              <w:rPr>
                <w:rFonts w:ascii="Times New Roman" w:hAnsi="Times New Roman" w:cs="Times New Roman"/>
                <w:sz w:val="20"/>
                <w:szCs w:val="20"/>
              </w:rPr>
              <w:t xml:space="preserve">sporządzenia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życiorysu i CV</w:t>
            </w:r>
          </w:p>
          <w:p w14:paraId="2A9E4225" w14:textId="331C8827" w:rsidR="00EA1247" w:rsidRPr="00C44E23" w:rsidRDefault="006747D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292142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korygować błędy w podanych życiorysie i CV</w:t>
            </w:r>
          </w:p>
        </w:tc>
        <w:tc>
          <w:tcPr>
            <w:tcW w:w="2358" w:type="dxa"/>
            <w:shd w:val="clear" w:color="auto" w:fill="FFFFFF"/>
          </w:tcPr>
          <w:p w14:paraId="145C407D" w14:textId="77777777" w:rsidR="00EA1247" w:rsidRPr="00C44E23" w:rsidRDefault="006747D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na podstawie życiorysu zredagować oficjalne CV</w:t>
            </w:r>
          </w:p>
        </w:tc>
        <w:tc>
          <w:tcPr>
            <w:tcW w:w="2361" w:type="dxa"/>
            <w:shd w:val="clear" w:color="auto" w:fill="FFFFFF"/>
          </w:tcPr>
          <w:p w14:paraId="3222B3FB" w14:textId="77777777" w:rsidR="00EA1247" w:rsidRPr="00C44E23" w:rsidRDefault="00EA1247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247" w:rsidRPr="00C44E23" w14:paraId="710C758E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028AD943" w14:textId="1BC9A86A" w:rsidR="00C57344" w:rsidRDefault="004D754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132., 133.</w:t>
            </w:r>
          </w:p>
          <w:p w14:paraId="033E94AC" w14:textId="23BD8016" w:rsidR="00EA1247" w:rsidRPr="00FF71BE" w:rsidRDefault="006747D1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List motywacyjny</w:t>
            </w:r>
          </w:p>
        </w:tc>
        <w:tc>
          <w:tcPr>
            <w:tcW w:w="2357" w:type="dxa"/>
            <w:shd w:val="clear" w:color="auto" w:fill="FFFFFF"/>
          </w:tcPr>
          <w:p w14:paraId="12DA4BE6" w14:textId="689FFBF5" w:rsidR="006747D1" w:rsidRPr="00C44E23" w:rsidRDefault="006747D1" w:rsidP="00C44E23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pojęcie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list motywacyjny</w:t>
            </w:r>
          </w:p>
          <w:p w14:paraId="5B9E7FFC" w14:textId="77777777" w:rsidR="000A3963" w:rsidRPr="00C44E23" w:rsidRDefault="006747D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 elementy, z których składa się list motywacyjny</w:t>
            </w:r>
          </w:p>
        </w:tc>
        <w:tc>
          <w:tcPr>
            <w:tcW w:w="2357" w:type="dxa"/>
            <w:shd w:val="clear" w:color="auto" w:fill="FFFFFF"/>
          </w:tcPr>
          <w:p w14:paraId="6AA0D7B0" w14:textId="77777777" w:rsidR="006747D1" w:rsidRPr="00C44E23" w:rsidRDefault="006747D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zgromadzić informacje do listu motywacyjnego, który będzie odpowiedzią na podane ogłoszenia</w:t>
            </w:r>
          </w:p>
          <w:p w14:paraId="377F5F6B" w14:textId="77777777" w:rsidR="00EA1247" w:rsidRPr="00C44E23" w:rsidRDefault="00EA1247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2C7C559A" w14:textId="504EF860" w:rsidR="006747D1" w:rsidRPr="00C44E23" w:rsidRDefault="006747D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292142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porządkować informacje potrzebne do listu motywacyjnego</w:t>
            </w:r>
          </w:p>
          <w:p w14:paraId="38ECC498" w14:textId="77777777" w:rsidR="00EA1247" w:rsidRPr="00C44E23" w:rsidRDefault="00EA1247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14:paraId="6E3ED847" w14:textId="77777777" w:rsidR="006747D1" w:rsidRPr="00C44E23" w:rsidRDefault="006747D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ocenić rzetelność i wiarygodność podanych listów motywacyjnych</w:t>
            </w:r>
          </w:p>
          <w:p w14:paraId="7BFC0C8F" w14:textId="77777777" w:rsidR="00EA1247" w:rsidRPr="00C44E23" w:rsidRDefault="006747D1" w:rsidP="00C44E23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zredagować list motywacyjny</w:t>
            </w:r>
          </w:p>
        </w:tc>
        <w:tc>
          <w:tcPr>
            <w:tcW w:w="2361" w:type="dxa"/>
            <w:shd w:val="clear" w:color="auto" w:fill="FFFFFF"/>
          </w:tcPr>
          <w:p w14:paraId="0F7AB207" w14:textId="77777777" w:rsidR="00EA1247" w:rsidRPr="00C44E23" w:rsidRDefault="00EA1247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247" w:rsidRPr="00C44E23" w14:paraId="1E3BF0B5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37E78DEF" w14:textId="7EFC91F1" w:rsidR="00C57344" w:rsidRDefault="006747D1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134. </w:t>
            </w:r>
          </w:p>
          <w:p w14:paraId="0606BF93" w14:textId="493CCE4F" w:rsidR="00EA1247" w:rsidRPr="00C57344" w:rsidRDefault="006747D1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Fotografia</w:t>
            </w:r>
          </w:p>
        </w:tc>
        <w:tc>
          <w:tcPr>
            <w:tcW w:w="2357" w:type="dxa"/>
            <w:shd w:val="clear" w:color="auto" w:fill="FFFFFF"/>
          </w:tcPr>
          <w:p w14:paraId="4BF02EF6" w14:textId="77777777" w:rsidR="006747D1" w:rsidRPr="00C44E23" w:rsidRDefault="006747D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854F4C" w:rsidRPr="00C44E23">
              <w:rPr>
                <w:rFonts w:ascii="Times New Roman" w:hAnsi="Times New Roman" w:cs="Times New Roman"/>
                <w:sz w:val="20"/>
                <w:szCs w:val="20"/>
              </w:rPr>
              <w:t>przedstawić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najważniejsze wydarzenia z historii fotografii</w:t>
            </w:r>
          </w:p>
          <w:p w14:paraId="584674EC" w14:textId="77777777" w:rsidR="00EA1247" w:rsidRPr="00C44E23" w:rsidRDefault="00854F4C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</w:t>
            </w:r>
            <w:r w:rsidR="006747D1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rodzaje fotografii </w:t>
            </w:r>
          </w:p>
        </w:tc>
        <w:tc>
          <w:tcPr>
            <w:tcW w:w="2357" w:type="dxa"/>
            <w:shd w:val="clear" w:color="auto" w:fill="FFFFFF"/>
          </w:tcPr>
          <w:p w14:paraId="22006E9B" w14:textId="5C91E442" w:rsidR="00EA1247" w:rsidRPr="00C44E23" w:rsidRDefault="006747D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wskazać przykłady fotografii należących do </w:t>
            </w:r>
            <w:r w:rsidR="00292142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anych kategorii</w:t>
            </w:r>
          </w:p>
        </w:tc>
        <w:tc>
          <w:tcPr>
            <w:tcW w:w="2357" w:type="dxa"/>
            <w:shd w:val="clear" w:color="auto" w:fill="FFFFFF"/>
          </w:tcPr>
          <w:p w14:paraId="05A0073B" w14:textId="63EE9449" w:rsidR="006747D1" w:rsidRPr="00C44E23" w:rsidRDefault="00854F4C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ocenić</w:t>
            </w:r>
            <w:r w:rsidR="006747D1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wybran</w:t>
            </w:r>
            <w:r w:rsidR="00292142"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 w:rsidR="006747D1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fotografię według podanych kryteriów</w:t>
            </w:r>
          </w:p>
          <w:p w14:paraId="67420A85" w14:textId="77777777" w:rsidR="00EA1247" w:rsidRPr="00C44E23" w:rsidRDefault="00854F4C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wypowiedzieć</w:t>
            </w:r>
            <w:r w:rsidR="006747D1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się na temat roli światła w fotografii</w:t>
            </w:r>
          </w:p>
        </w:tc>
        <w:tc>
          <w:tcPr>
            <w:tcW w:w="2358" w:type="dxa"/>
            <w:shd w:val="clear" w:color="auto" w:fill="FFFFFF"/>
          </w:tcPr>
          <w:p w14:paraId="6B9A70F9" w14:textId="52BBAC54" w:rsidR="00854F4C" w:rsidRPr="00C44E23" w:rsidRDefault="00854F4C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292142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analizować wybran</w:t>
            </w:r>
            <w:r w:rsidR="00292142"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fotografię</w:t>
            </w:r>
          </w:p>
          <w:p w14:paraId="1EECE670" w14:textId="77777777" w:rsidR="00EA1247" w:rsidRPr="00C44E23" w:rsidRDefault="00854F4C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omówić fotografię Charlesa </w:t>
            </w:r>
            <w:proofErr w:type="spellStart"/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Ebbeta</w:t>
            </w:r>
            <w:proofErr w:type="spellEnd"/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  <w:shd w:val="clear" w:color="auto" w:fill="FFFFFF"/>
          </w:tcPr>
          <w:p w14:paraId="01511269" w14:textId="60E88457" w:rsidR="00EA1247" w:rsidRPr="00C44E23" w:rsidRDefault="00854F4C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292142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analizować wybraną fotografię artystyczną</w:t>
            </w:r>
          </w:p>
        </w:tc>
      </w:tr>
      <w:tr w:rsidR="00EA1247" w:rsidRPr="00C44E23" w14:paraId="49BB476B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3CC3874A" w14:textId="29A34C21" w:rsidR="00C57344" w:rsidRDefault="004D754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135., </w:t>
            </w:r>
            <w:r w:rsidR="00502B0E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136. </w:t>
            </w:r>
          </w:p>
          <w:p w14:paraId="7C8E09D2" w14:textId="3429EC83" w:rsidR="00EA1247" w:rsidRPr="00C57344" w:rsidRDefault="00502B0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 imionach i nazwiskach</w:t>
            </w:r>
          </w:p>
        </w:tc>
        <w:tc>
          <w:tcPr>
            <w:tcW w:w="2357" w:type="dxa"/>
            <w:shd w:val="clear" w:color="auto" w:fill="FFFFFF"/>
          </w:tcPr>
          <w:p w14:paraId="701BC039" w14:textId="77777777" w:rsidR="00502B0E" w:rsidRPr="00C44E23" w:rsidRDefault="00502B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 obrzędy nadawania imion</w:t>
            </w:r>
          </w:p>
          <w:p w14:paraId="73AA47C2" w14:textId="77777777" w:rsidR="00502B0E" w:rsidRPr="00C44E23" w:rsidRDefault="00502B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 języki, z których wywodzą się imiona</w:t>
            </w:r>
          </w:p>
          <w:p w14:paraId="668FE3D2" w14:textId="77777777" w:rsidR="00502B0E" w:rsidRPr="00C44E23" w:rsidRDefault="00502B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zrelacjonować historię nadawania nazwisk</w:t>
            </w:r>
          </w:p>
          <w:p w14:paraId="3923E35B" w14:textId="77777777" w:rsidR="000A3963" w:rsidRPr="00C44E23" w:rsidRDefault="00502B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zrelacjonować zasady odmiany nazwisk żeńskich i nazwisk małżeństw</w:t>
            </w:r>
          </w:p>
        </w:tc>
        <w:tc>
          <w:tcPr>
            <w:tcW w:w="2357" w:type="dxa"/>
            <w:shd w:val="clear" w:color="auto" w:fill="FFFFFF"/>
          </w:tcPr>
          <w:p w14:paraId="30D5DB66" w14:textId="12B7AC16" w:rsidR="00502B0E" w:rsidRPr="00C44E23" w:rsidRDefault="00502B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292142">
              <w:rPr>
                <w:rFonts w:ascii="Times New Roman" w:hAnsi="Times New Roman" w:cs="Times New Roman"/>
                <w:sz w:val="20"/>
                <w:szCs w:val="20"/>
              </w:rPr>
              <w:t>wy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tłumaczyć znaczenie podanych imion słowiańskich</w:t>
            </w:r>
          </w:p>
          <w:p w14:paraId="174E9A85" w14:textId="04CEFD5E" w:rsidR="00502B0E" w:rsidRPr="00C44E23" w:rsidRDefault="00502B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użyć imion w wołaczu</w:t>
            </w:r>
          </w:p>
          <w:p w14:paraId="3D8A9837" w14:textId="13DAB360" w:rsidR="00EA1247" w:rsidRPr="00C44E23" w:rsidRDefault="00502B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poprawnie odmienić nazwiska</w:t>
            </w:r>
          </w:p>
        </w:tc>
        <w:tc>
          <w:tcPr>
            <w:tcW w:w="2357" w:type="dxa"/>
            <w:shd w:val="clear" w:color="auto" w:fill="FFFFFF"/>
          </w:tcPr>
          <w:p w14:paraId="08FE3CCB" w14:textId="5329F51E" w:rsidR="00502B0E" w:rsidRPr="00C44E23" w:rsidRDefault="00502B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292142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analizować swoje imię z uwzględnieniem podanych kryteriów</w:t>
            </w:r>
          </w:p>
          <w:p w14:paraId="1C6EDDD0" w14:textId="0BAD4EE0" w:rsidR="00EA1247" w:rsidRPr="00C44E23" w:rsidRDefault="00502B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292142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analizować różne nazwiska pod kątem ich pochodzenia</w:t>
            </w:r>
          </w:p>
        </w:tc>
        <w:tc>
          <w:tcPr>
            <w:tcW w:w="2358" w:type="dxa"/>
            <w:shd w:val="clear" w:color="auto" w:fill="FFFFFF"/>
          </w:tcPr>
          <w:p w14:paraId="64403287" w14:textId="77777777" w:rsidR="00EA1247" w:rsidRPr="00C44E23" w:rsidRDefault="00502B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wypowiedzieć się na temat mody na konkretne imiona</w:t>
            </w:r>
          </w:p>
        </w:tc>
        <w:tc>
          <w:tcPr>
            <w:tcW w:w="2361" w:type="dxa"/>
            <w:shd w:val="clear" w:color="auto" w:fill="FFFFFF"/>
          </w:tcPr>
          <w:p w14:paraId="0DDF4734" w14:textId="77777777" w:rsidR="00EA1247" w:rsidRPr="00C44E23" w:rsidRDefault="00502B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wyjaśnić znaczenie imion biblijnych</w:t>
            </w:r>
          </w:p>
        </w:tc>
      </w:tr>
      <w:tr w:rsidR="00EA1247" w:rsidRPr="00C44E23" w14:paraId="3CF9E1CC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47633422" w14:textId="77777777" w:rsidR="00C57344" w:rsidRDefault="00502B0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137. </w:t>
            </w:r>
          </w:p>
          <w:p w14:paraId="30AFB02F" w14:textId="43D3CE53" w:rsidR="00EA1247" w:rsidRPr="00C57344" w:rsidRDefault="00502B0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 nazwach miejscowości</w:t>
            </w:r>
          </w:p>
        </w:tc>
        <w:tc>
          <w:tcPr>
            <w:tcW w:w="2357" w:type="dxa"/>
            <w:shd w:val="clear" w:color="auto" w:fill="FFFFFF"/>
          </w:tcPr>
          <w:p w14:paraId="5F06CC85" w14:textId="77777777" w:rsidR="00502B0E" w:rsidRPr="00C44E23" w:rsidRDefault="00502B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 rodzaje nazw miejscowości</w:t>
            </w:r>
          </w:p>
          <w:p w14:paraId="22E0F52B" w14:textId="77777777" w:rsidR="00EA1247" w:rsidRPr="00C44E23" w:rsidRDefault="00502B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zreferować zasadę zapisu dwuczłonowych nazw miejscowych</w:t>
            </w:r>
          </w:p>
        </w:tc>
        <w:tc>
          <w:tcPr>
            <w:tcW w:w="2357" w:type="dxa"/>
            <w:shd w:val="clear" w:color="auto" w:fill="FFFFFF"/>
          </w:tcPr>
          <w:p w14:paraId="2B2A26D9" w14:textId="77777777" w:rsidR="00EA1247" w:rsidRPr="00C44E23" w:rsidRDefault="00502B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właściwie odmienić nazwy miejscowości</w:t>
            </w:r>
          </w:p>
        </w:tc>
        <w:tc>
          <w:tcPr>
            <w:tcW w:w="2357" w:type="dxa"/>
            <w:shd w:val="clear" w:color="auto" w:fill="FFFFFF"/>
          </w:tcPr>
          <w:p w14:paraId="0B211D77" w14:textId="77777777" w:rsidR="00EA1247" w:rsidRPr="00C44E23" w:rsidRDefault="00502B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wyjaśnić pochodzenie podanych nazw miejscowości</w:t>
            </w:r>
          </w:p>
        </w:tc>
        <w:tc>
          <w:tcPr>
            <w:tcW w:w="2358" w:type="dxa"/>
            <w:shd w:val="clear" w:color="auto" w:fill="FFFFFF"/>
          </w:tcPr>
          <w:p w14:paraId="10740E6A" w14:textId="2B519120" w:rsidR="00EA1247" w:rsidRPr="00C44E23" w:rsidRDefault="00502B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292142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tworzyć nazwy mieszkanki i mieszkańca danego miasta</w:t>
            </w:r>
          </w:p>
        </w:tc>
        <w:tc>
          <w:tcPr>
            <w:tcW w:w="2361" w:type="dxa"/>
            <w:shd w:val="clear" w:color="auto" w:fill="FFFFFF"/>
          </w:tcPr>
          <w:p w14:paraId="4F59A41E" w14:textId="77777777" w:rsidR="00EA1247" w:rsidRPr="00C44E23" w:rsidRDefault="00EA1247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2B0E" w:rsidRPr="00C44E23" w14:paraId="7800F0C1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2F9F150E" w14:textId="77777777" w:rsidR="00C57344" w:rsidRDefault="00502B0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138. i 139. </w:t>
            </w:r>
          </w:p>
          <w:p w14:paraId="59583336" w14:textId="04F777D5" w:rsidR="00502B0E" w:rsidRPr="00C57344" w:rsidRDefault="00502B0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Najczęstsze błędy językowe</w:t>
            </w:r>
          </w:p>
        </w:tc>
        <w:tc>
          <w:tcPr>
            <w:tcW w:w="2357" w:type="dxa"/>
            <w:shd w:val="clear" w:color="auto" w:fill="FFFFFF"/>
          </w:tcPr>
          <w:p w14:paraId="27B1923C" w14:textId="77777777" w:rsidR="00502B0E" w:rsidRPr="00C44E23" w:rsidRDefault="00502B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przedstawić podział błędów językowych</w:t>
            </w:r>
          </w:p>
          <w:p w14:paraId="6243C5B0" w14:textId="48203481" w:rsidR="00502B0E" w:rsidRPr="00C44E23" w:rsidRDefault="00502B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292142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odczytać podane wyrazy</w:t>
            </w:r>
          </w:p>
          <w:p w14:paraId="5D03CC20" w14:textId="77777777" w:rsidR="00502B0E" w:rsidRPr="00C44E23" w:rsidRDefault="00502B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75BAC3A2" w14:textId="168B0F69" w:rsidR="00502B0E" w:rsidRPr="00C44E23" w:rsidRDefault="00502B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poprawnie odmienić podane słowa</w:t>
            </w:r>
          </w:p>
          <w:p w14:paraId="18F02028" w14:textId="2079955B" w:rsidR="00502B0E" w:rsidRPr="00C44E23" w:rsidRDefault="00502B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właściwie </w:t>
            </w:r>
            <w:r w:rsidR="00292142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formułować związki frazeologiczne</w:t>
            </w:r>
          </w:p>
          <w:p w14:paraId="4F0E4D36" w14:textId="77777777" w:rsidR="000A3963" w:rsidRPr="00C44E23" w:rsidRDefault="00502B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 podanych przykładach wskazać sylaby akcentowane</w:t>
            </w:r>
          </w:p>
        </w:tc>
        <w:tc>
          <w:tcPr>
            <w:tcW w:w="2357" w:type="dxa"/>
            <w:shd w:val="clear" w:color="auto" w:fill="FFFFFF"/>
          </w:tcPr>
          <w:p w14:paraId="72B4F0AC" w14:textId="736385EB" w:rsidR="00502B0E" w:rsidRPr="00C44E23" w:rsidRDefault="00502B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292142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korygować błędy w podanych tekstach</w:t>
            </w:r>
          </w:p>
          <w:p w14:paraId="2281F172" w14:textId="77777777" w:rsidR="00502B0E" w:rsidRPr="00C44E23" w:rsidRDefault="00502B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odnaleźć w zdaniach błędnie użyte wyrazy</w:t>
            </w:r>
          </w:p>
          <w:p w14:paraId="6E1858BC" w14:textId="77777777" w:rsidR="00502B0E" w:rsidRPr="00C44E23" w:rsidRDefault="00502B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odnaleźć błędy stylistyczne w tekście i skorygować je</w:t>
            </w:r>
          </w:p>
        </w:tc>
        <w:tc>
          <w:tcPr>
            <w:tcW w:w="2358" w:type="dxa"/>
            <w:shd w:val="clear" w:color="auto" w:fill="FFFFFF"/>
          </w:tcPr>
          <w:p w14:paraId="37111896" w14:textId="77777777" w:rsidR="00502B0E" w:rsidRPr="00C44E23" w:rsidRDefault="00502B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pleonazmy w podanych wyrażeniach</w:t>
            </w:r>
          </w:p>
        </w:tc>
        <w:tc>
          <w:tcPr>
            <w:tcW w:w="2361" w:type="dxa"/>
            <w:shd w:val="clear" w:color="auto" w:fill="FFFFFF"/>
          </w:tcPr>
          <w:p w14:paraId="25E908BD" w14:textId="77777777" w:rsidR="00502B0E" w:rsidRPr="00C44E23" w:rsidRDefault="00502B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247" w:rsidRPr="00C44E23" w14:paraId="34E753D2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572121DC" w14:textId="26B5E5A8" w:rsidR="00EA1247" w:rsidRPr="00C57344" w:rsidRDefault="00EA1247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140.</w:t>
            </w:r>
            <w:r w:rsidR="004D75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141</w:t>
            </w:r>
          </w:p>
          <w:p w14:paraId="2D1CD79B" w14:textId="77777777" w:rsidR="00EA1247" w:rsidRPr="00FF71BE" w:rsidRDefault="00EA1247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Podsumowanie wiadomości</w:t>
            </w:r>
          </w:p>
        </w:tc>
        <w:tc>
          <w:tcPr>
            <w:tcW w:w="2357" w:type="dxa"/>
            <w:shd w:val="clear" w:color="auto" w:fill="FFFFFF"/>
          </w:tcPr>
          <w:p w14:paraId="46881140" w14:textId="77777777" w:rsidR="00EA1247" w:rsidRPr="00C44E23" w:rsidRDefault="00EA1247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odtworzyć najważniejsze fakty, sądy i opinie</w:t>
            </w:r>
          </w:p>
          <w:p w14:paraId="6D0AAA13" w14:textId="6FDADAC0" w:rsidR="000A3963" w:rsidRPr="00C44E23" w:rsidRDefault="00EA1247" w:rsidP="00C44E2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posłu</w:t>
            </w:r>
            <w:r w:rsidR="00292142">
              <w:rPr>
                <w:rFonts w:ascii="Times New Roman" w:hAnsi="Times New Roman" w:cs="Times New Roman"/>
                <w:sz w:val="20"/>
                <w:szCs w:val="20"/>
              </w:rPr>
              <w:t>ży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ć się terminami i pojęciami:</w:t>
            </w:r>
            <w:r w:rsidR="00502B0E"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życiorys, CV, list motywacyjny, nazwy miejscowe, typy błędów językowych</w:t>
            </w:r>
          </w:p>
        </w:tc>
        <w:tc>
          <w:tcPr>
            <w:tcW w:w="2357" w:type="dxa"/>
            <w:shd w:val="clear" w:color="auto" w:fill="FFFFFF"/>
          </w:tcPr>
          <w:p w14:paraId="4D2B9556" w14:textId="3A06ED03" w:rsidR="00EA1247" w:rsidRPr="00C44E23" w:rsidRDefault="00EA1247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wykorzystać najważniejsze konteksty </w:t>
            </w:r>
          </w:p>
        </w:tc>
        <w:tc>
          <w:tcPr>
            <w:tcW w:w="2357" w:type="dxa"/>
            <w:shd w:val="clear" w:color="auto" w:fill="FFFFFF"/>
          </w:tcPr>
          <w:p w14:paraId="1C0CD697" w14:textId="36BF7045" w:rsidR="00EA1247" w:rsidRPr="00C44E23" w:rsidRDefault="00EA1247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wyciąg</w:t>
            </w:r>
            <w:r w:rsidR="00292142">
              <w:rPr>
                <w:rFonts w:ascii="Times New Roman" w:hAnsi="Times New Roman" w:cs="Times New Roman"/>
                <w:sz w:val="20"/>
                <w:szCs w:val="20"/>
              </w:rPr>
              <w:t>ną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ć wnioski</w:t>
            </w:r>
          </w:p>
          <w:p w14:paraId="33912A3C" w14:textId="6942DB49" w:rsidR="00EA1247" w:rsidRPr="00C44E23" w:rsidRDefault="00EA1247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określ</w:t>
            </w:r>
            <w:r w:rsidR="0029214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ć własne stanowisko</w:t>
            </w:r>
          </w:p>
        </w:tc>
        <w:tc>
          <w:tcPr>
            <w:tcW w:w="2358" w:type="dxa"/>
            <w:shd w:val="clear" w:color="auto" w:fill="FFFFFF"/>
          </w:tcPr>
          <w:p w14:paraId="630E0F4B" w14:textId="3103CBEB" w:rsidR="00EA1247" w:rsidRPr="00C44E23" w:rsidRDefault="00EA1247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poprawnie </w:t>
            </w:r>
            <w:r w:rsidR="000A71CD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wymagany materiał</w:t>
            </w:r>
          </w:p>
          <w:p w14:paraId="2D6DA5BC" w14:textId="77777777" w:rsidR="00EA1247" w:rsidRPr="00C44E23" w:rsidRDefault="00EA1247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właściwie </w:t>
            </w:r>
            <w:r w:rsidR="00F70D04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argumentować</w:t>
            </w:r>
          </w:p>
          <w:p w14:paraId="627BEFF1" w14:textId="6C0D60EC" w:rsidR="00EA1247" w:rsidRPr="00C44E23" w:rsidRDefault="00EA1247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uogólnić, podsumować i porównać</w:t>
            </w:r>
          </w:p>
        </w:tc>
        <w:tc>
          <w:tcPr>
            <w:tcW w:w="2361" w:type="dxa"/>
            <w:shd w:val="clear" w:color="auto" w:fill="FFFFFF"/>
          </w:tcPr>
          <w:p w14:paraId="47B0D7CD" w14:textId="584C2B6E" w:rsidR="00EA1247" w:rsidRPr="00C44E23" w:rsidRDefault="00EA1247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wykorzystać bogate konteksty </w:t>
            </w:r>
          </w:p>
          <w:p w14:paraId="6653B8D9" w14:textId="3E3C8F5B" w:rsidR="00EA1247" w:rsidRPr="00C44E23" w:rsidRDefault="00EA1247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5865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formułować i rozwiązać problem badawcz</w:t>
            </w:r>
            <w:r w:rsidR="000B5865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</w:tbl>
    <w:p w14:paraId="298763DA" w14:textId="77777777" w:rsidR="00023EEC" w:rsidRPr="00C44E23" w:rsidRDefault="00023EEC" w:rsidP="00C44E23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023EEC" w:rsidRPr="00C44E23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8E90B5" w14:textId="77777777" w:rsidR="00D86FD1" w:rsidRDefault="00D86FD1" w:rsidP="009758CA">
      <w:pPr>
        <w:spacing w:after="0" w:line="240" w:lineRule="auto"/>
      </w:pPr>
      <w:r>
        <w:separator/>
      </w:r>
    </w:p>
  </w:endnote>
  <w:endnote w:type="continuationSeparator" w:id="0">
    <w:p w14:paraId="345A665F" w14:textId="77777777" w:rsidR="00D86FD1" w:rsidRDefault="00D86FD1" w:rsidP="00975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47F26" w14:textId="77777777" w:rsidR="00D86FD1" w:rsidRDefault="00D86FD1" w:rsidP="009758CA">
      <w:pPr>
        <w:spacing w:after="0" w:line="240" w:lineRule="auto"/>
      </w:pPr>
      <w:r>
        <w:separator/>
      </w:r>
    </w:p>
  </w:footnote>
  <w:footnote w:type="continuationSeparator" w:id="0">
    <w:p w14:paraId="46A4DCB3" w14:textId="77777777" w:rsidR="00D86FD1" w:rsidRDefault="00D86FD1" w:rsidP="00975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C9C4AE" w14:textId="1F5D2134" w:rsidR="00D32A2D" w:rsidRDefault="00D32A2D">
    <w:pPr>
      <w:pStyle w:val="Nagwek"/>
    </w:pPr>
    <w:r w:rsidRPr="007B031B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EC0BD9D" wp14:editId="1305B5C6">
          <wp:simplePos x="0" y="0"/>
          <wp:positionH relativeFrom="column">
            <wp:posOffset>8324850</wp:posOffset>
          </wp:positionH>
          <wp:positionV relativeFrom="paragraph">
            <wp:posOffset>-172085</wp:posOffset>
          </wp:positionV>
          <wp:extent cx="619125" cy="438150"/>
          <wp:effectExtent l="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FE75D3" w14:textId="77777777" w:rsidR="00D32A2D" w:rsidRDefault="00D32A2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054B02"/>
    <w:multiLevelType w:val="hybridMultilevel"/>
    <w:tmpl w:val="EC668290"/>
    <w:lvl w:ilvl="0" w:tplc="D012C4E4">
      <w:start w:val="134"/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97863"/>
    <w:multiLevelType w:val="hybridMultilevel"/>
    <w:tmpl w:val="264C7C22"/>
    <w:lvl w:ilvl="0" w:tplc="1FA67EFC">
      <w:start w:val="129"/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9115EF"/>
    <w:multiLevelType w:val="hybridMultilevel"/>
    <w:tmpl w:val="6A9AFED4"/>
    <w:lvl w:ilvl="0" w:tplc="512EB76E">
      <w:start w:val="138"/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A60"/>
    <w:rsid w:val="00000072"/>
    <w:rsid w:val="00003E59"/>
    <w:rsid w:val="00006F2E"/>
    <w:rsid w:val="00007F3A"/>
    <w:rsid w:val="00010377"/>
    <w:rsid w:val="00012A53"/>
    <w:rsid w:val="00015480"/>
    <w:rsid w:val="00023B3C"/>
    <w:rsid w:val="00023EEC"/>
    <w:rsid w:val="0002523D"/>
    <w:rsid w:val="000255C4"/>
    <w:rsid w:val="00032626"/>
    <w:rsid w:val="00035058"/>
    <w:rsid w:val="00041287"/>
    <w:rsid w:val="000427CC"/>
    <w:rsid w:val="00042B4C"/>
    <w:rsid w:val="00042CDD"/>
    <w:rsid w:val="00042D19"/>
    <w:rsid w:val="000436AB"/>
    <w:rsid w:val="00044FA7"/>
    <w:rsid w:val="0004629D"/>
    <w:rsid w:val="00054286"/>
    <w:rsid w:val="00063F24"/>
    <w:rsid w:val="0007617B"/>
    <w:rsid w:val="00081DCB"/>
    <w:rsid w:val="000925A7"/>
    <w:rsid w:val="00096849"/>
    <w:rsid w:val="00096E16"/>
    <w:rsid w:val="000A3963"/>
    <w:rsid w:val="000A3D7A"/>
    <w:rsid w:val="000A4033"/>
    <w:rsid w:val="000A71CD"/>
    <w:rsid w:val="000B4CBB"/>
    <w:rsid w:val="000B5865"/>
    <w:rsid w:val="000B6226"/>
    <w:rsid w:val="000B7B5E"/>
    <w:rsid w:val="000C3F12"/>
    <w:rsid w:val="000C49BE"/>
    <w:rsid w:val="000D0718"/>
    <w:rsid w:val="000D1DE2"/>
    <w:rsid w:val="000D6A7B"/>
    <w:rsid w:val="000D7442"/>
    <w:rsid w:val="000D79BA"/>
    <w:rsid w:val="000E49C6"/>
    <w:rsid w:val="000E61E8"/>
    <w:rsid w:val="000F5D52"/>
    <w:rsid w:val="00100C90"/>
    <w:rsid w:val="00101239"/>
    <w:rsid w:val="00105772"/>
    <w:rsid w:val="00106682"/>
    <w:rsid w:val="00110D6D"/>
    <w:rsid w:val="001120A4"/>
    <w:rsid w:val="0011582E"/>
    <w:rsid w:val="00115940"/>
    <w:rsid w:val="0012065A"/>
    <w:rsid w:val="00124089"/>
    <w:rsid w:val="001258E8"/>
    <w:rsid w:val="0012680E"/>
    <w:rsid w:val="00132323"/>
    <w:rsid w:val="00132FCF"/>
    <w:rsid w:val="001378F1"/>
    <w:rsid w:val="00142B14"/>
    <w:rsid w:val="00150D5A"/>
    <w:rsid w:val="00154838"/>
    <w:rsid w:val="0015533B"/>
    <w:rsid w:val="0016569D"/>
    <w:rsid w:val="001711FC"/>
    <w:rsid w:val="00172F96"/>
    <w:rsid w:val="0017349A"/>
    <w:rsid w:val="00175306"/>
    <w:rsid w:val="0018482A"/>
    <w:rsid w:val="00185BE1"/>
    <w:rsid w:val="001871BB"/>
    <w:rsid w:val="00193216"/>
    <w:rsid w:val="00197CD4"/>
    <w:rsid w:val="001A26BD"/>
    <w:rsid w:val="001A3168"/>
    <w:rsid w:val="001B5761"/>
    <w:rsid w:val="001B76F6"/>
    <w:rsid w:val="001C3196"/>
    <w:rsid w:val="001C39EF"/>
    <w:rsid w:val="001C3D2B"/>
    <w:rsid w:val="001C5C8E"/>
    <w:rsid w:val="001C634B"/>
    <w:rsid w:val="001D2033"/>
    <w:rsid w:val="001D243C"/>
    <w:rsid w:val="001D6EE2"/>
    <w:rsid w:val="001E156C"/>
    <w:rsid w:val="001E2CE1"/>
    <w:rsid w:val="001E52D6"/>
    <w:rsid w:val="001E5827"/>
    <w:rsid w:val="001E5D5A"/>
    <w:rsid w:val="001E7592"/>
    <w:rsid w:val="001E788C"/>
    <w:rsid w:val="001F1EC1"/>
    <w:rsid w:val="001F72AA"/>
    <w:rsid w:val="00201069"/>
    <w:rsid w:val="00205F3F"/>
    <w:rsid w:val="00211732"/>
    <w:rsid w:val="0021282B"/>
    <w:rsid w:val="00213571"/>
    <w:rsid w:val="00216004"/>
    <w:rsid w:val="00216E4C"/>
    <w:rsid w:val="002205D3"/>
    <w:rsid w:val="00223C39"/>
    <w:rsid w:val="00230A74"/>
    <w:rsid w:val="002346FA"/>
    <w:rsid w:val="002362F6"/>
    <w:rsid w:val="0024049D"/>
    <w:rsid w:val="00244626"/>
    <w:rsid w:val="00245349"/>
    <w:rsid w:val="00245608"/>
    <w:rsid w:val="00246452"/>
    <w:rsid w:val="0025095C"/>
    <w:rsid w:val="00256F7C"/>
    <w:rsid w:val="002573D4"/>
    <w:rsid w:val="002576DF"/>
    <w:rsid w:val="00260E24"/>
    <w:rsid w:val="00261274"/>
    <w:rsid w:val="0026342F"/>
    <w:rsid w:val="00264C85"/>
    <w:rsid w:val="002707E1"/>
    <w:rsid w:val="00274416"/>
    <w:rsid w:val="0027538E"/>
    <w:rsid w:val="00276B22"/>
    <w:rsid w:val="00280952"/>
    <w:rsid w:val="002902CE"/>
    <w:rsid w:val="00291C9B"/>
    <w:rsid w:val="00292142"/>
    <w:rsid w:val="0029364B"/>
    <w:rsid w:val="002965F8"/>
    <w:rsid w:val="002A20CF"/>
    <w:rsid w:val="002B2CBD"/>
    <w:rsid w:val="002B789E"/>
    <w:rsid w:val="002B7915"/>
    <w:rsid w:val="002C22C2"/>
    <w:rsid w:val="002C29C1"/>
    <w:rsid w:val="002C3E3E"/>
    <w:rsid w:val="002C6B10"/>
    <w:rsid w:val="002D193A"/>
    <w:rsid w:val="002D3290"/>
    <w:rsid w:val="002D6CC8"/>
    <w:rsid w:val="002D7781"/>
    <w:rsid w:val="002E1B66"/>
    <w:rsid w:val="002E6569"/>
    <w:rsid w:val="002F1226"/>
    <w:rsid w:val="002F292A"/>
    <w:rsid w:val="002F6E0F"/>
    <w:rsid w:val="00301EB3"/>
    <w:rsid w:val="00310A37"/>
    <w:rsid w:val="003134F4"/>
    <w:rsid w:val="00327362"/>
    <w:rsid w:val="00327A90"/>
    <w:rsid w:val="003343B0"/>
    <w:rsid w:val="00336ABB"/>
    <w:rsid w:val="00344032"/>
    <w:rsid w:val="00345202"/>
    <w:rsid w:val="00345A59"/>
    <w:rsid w:val="00374A55"/>
    <w:rsid w:val="0037570C"/>
    <w:rsid w:val="003761C8"/>
    <w:rsid w:val="00377F30"/>
    <w:rsid w:val="003841C3"/>
    <w:rsid w:val="003A196D"/>
    <w:rsid w:val="003A581D"/>
    <w:rsid w:val="003A6BAD"/>
    <w:rsid w:val="003A7E86"/>
    <w:rsid w:val="003C528E"/>
    <w:rsid w:val="003C576B"/>
    <w:rsid w:val="003D0E7B"/>
    <w:rsid w:val="003D425E"/>
    <w:rsid w:val="003D6933"/>
    <w:rsid w:val="003D6F04"/>
    <w:rsid w:val="003E49CD"/>
    <w:rsid w:val="003F0B5B"/>
    <w:rsid w:val="003F0B84"/>
    <w:rsid w:val="003F20D2"/>
    <w:rsid w:val="004004E9"/>
    <w:rsid w:val="00400CFE"/>
    <w:rsid w:val="004025E0"/>
    <w:rsid w:val="004075BD"/>
    <w:rsid w:val="00410B70"/>
    <w:rsid w:val="0041149E"/>
    <w:rsid w:val="00411FCB"/>
    <w:rsid w:val="00412961"/>
    <w:rsid w:val="00415A60"/>
    <w:rsid w:val="00422ED3"/>
    <w:rsid w:val="004236C5"/>
    <w:rsid w:val="004265AD"/>
    <w:rsid w:val="00427AC1"/>
    <w:rsid w:val="00430AE1"/>
    <w:rsid w:val="00440803"/>
    <w:rsid w:val="00440804"/>
    <w:rsid w:val="00441560"/>
    <w:rsid w:val="00442F72"/>
    <w:rsid w:val="00443301"/>
    <w:rsid w:val="00445652"/>
    <w:rsid w:val="0045306A"/>
    <w:rsid w:val="00457582"/>
    <w:rsid w:val="004762B9"/>
    <w:rsid w:val="004772D3"/>
    <w:rsid w:val="00480CC3"/>
    <w:rsid w:val="00481DA5"/>
    <w:rsid w:val="00483539"/>
    <w:rsid w:val="00484B67"/>
    <w:rsid w:val="00487D58"/>
    <w:rsid w:val="00496242"/>
    <w:rsid w:val="004B2565"/>
    <w:rsid w:val="004B4150"/>
    <w:rsid w:val="004B7CA8"/>
    <w:rsid w:val="004C597A"/>
    <w:rsid w:val="004D4F8A"/>
    <w:rsid w:val="004D56E6"/>
    <w:rsid w:val="004D754C"/>
    <w:rsid w:val="004E3709"/>
    <w:rsid w:val="004F117F"/>
    <w:rsid w:val="004F1C15"/>
    <w:rsid w:val="004F3DFB"/>
    <w:rsid w:val="004F4C52"/>
    <w:rsid w:val="00502B0E"/>
    <w:rsid w:val="00502D30"/>
    <w:rsid w:val="00511FFC"/>
    <w:rsid w:val="00514C27"/>
    <w:rsid w:val="005253A4"/>
    <w:rsid w:val="00526255"/>
    <w:rsid w:val="00526464"/>
    <w:rsid w:val="00530B96"/>
    <w:rsid w:val="00531DFF"/>
    <w:rsid w:val="00533E41"/>
    <w:rsid w:val="00543CFF"/>
    <w:rsid w:val="005521F5"/>
    <w:rsid w:val="00552D5C"/>
    <w:rsid w:val="0055515C"/>
    <w:rsid w:val="00555CBD"/>
    <w:rsid w:val="005654F4"/>
    <w:rsid w:val="00570B39"/>
    <w:rsid w:val="00573271"/>
    <w:rsid w:val="00577E8B"/>
    <w:rsid w:val="00582990"/>
    <w:rsid w:val="00582CF9"/>
    <w:rsid w:val="005840B0"/>
    <w:rsid w:val="00584422"/>
    <w:rsid w:val="00585091"/>
    <w:rsid w:val="005914AD"/>
    <w:rsid w:val="00594D66"/>
    <w:rsid w:val="005A0478"/>
    <w:rsid w:val="005A4DD8"/>
    <w:rsid w:val="005A62E7"/>
    <w:rsid w:val="005A74C5"/>
    <w:rsid w:val="005B0789"/>
    <w:rsid w:val="005B317F"/>
    <w:rsid w:val="005B3C56"/>
    <w:rsid w:val="005B550A"/>
    <w:rsid w:val="005C1D57"/>
    <w:rsid w:val="005C64F8"/>
    <w:rsid w:val="005D3F64"/>
    <w:rsid w:val="005D713E"/>
    <w:rsid w:val="005D71B2"/>
    <w:rsid w:val="005D7812"/>
    <w:rsid w:val="005E4A56"/>
    <w:rsid w:val="005E4F23"/>
    <w:rsid w:val="005F12FE"/>
    <w:rsid w:val="005F1C2D"/>
    <w:rsid w:val="005F6AB3"/>
    <w:rsid w:val="00601A0D"/>
    <w:rsid w:val="006024F8"/>
    <w:rsid w:val="00612E8B"/>
    <w:rsid w:val="00613DF8"/>
    <w:rsid w:val="00614A55"/>
    <w:rsid w:val="00615509"/>
    <w:rsid w:val="0061732F"/>
    <w:rsid w:val="00627A7E"/>
    <w:rsid w:val="00636D0A"/>
    <w:rsid w:val="00636D5B"/>
    <w:rsid w:val="00636F1E"/>
    <w:rsid w:val="00640099"/>
    <w:rsid w:val="00640563"/>
    <w:rsid w:val="00646719"/>
    <w:rsid w:val="00647F46"/>
    <w:rsid w:val="00650819"/>
    <w:rsid w:val="00654EED"/>
    <w:rsid w:val="00660F43"/>
    <w:rsid w:val="006629CE"/>
    <w:rsid w:val="006631FC"/>
    <w:rsid w:val="0067385D"/>
    <w:rsid w:val="00673B7D"/>
    <w:rsid w:val="006747D1"/>
    <w:rsid w:val="006773F3"/>
    <w:rsid w:val="006816B9"/>
    <w:rsid w:val="00683055"/>
    <w:rsid w:val="006874EC"/>
    <w:rsid w:val="00692265"/>
    <w:rsid w:val="00693C30"/>
    <w:rsid w:val="0069789F"/>
    <w:rsid w:val="006A2B04"/>
    <w:rsid w:val="006B0408"/>
    <w:rsid w:val="006B06B4"/>
    <w:rsid w:val="006B16BE"/>
    <w:rsid w:val="006B5446"/>
    <w:rsid w:val="006B54ED"/>
    <w:rsid w:val="006C112F"/>
    <w:rsid w:val="006C3D57"/>
    <w:rsid w:val="006C48A0"/>
    <w:rsid w:val="006C6656"/>
    <w:rsid w:val="006D0001"/>
    <w:rsid w:val="006D15C8"/>
    <w:rsid w:val="006D25DB"/>
    <w:rsid w:val="006D57A9"/>
    <w:rsid w:val="006D691A"/>
    <w:rsid w:val="006D72D6"/>
    <w:rsid w:val="006E0F8E"/>
    <w:rsid w:val="006E57BC"/>
    <w:rsid w:val="006F1100"/>
    <w:rsid w:val="006F12F6"/>
    <w:rsid w:val="006F3323"/>
    <w:rsid w:val="00705C6F"/>
    <w:rsid w:val="00706B9E"/>
    <w:rsid w:val="007138D8"/>
    <w:rsid w:val="00721716"/>
    <w:rsid w:val="00724BB8"/>
    <w:rsid w:val="0072666C"/>
    <w:rsid w:val="007349B1"/>
    <w:rsid w:val="00736F85"/>
    <w:rsid w:val="007410F4"/>
    <w:rsid w:val="00744D0B"/>
    <w:rsid w:val="00750124"/>
    <w:rsid w:val="0075393F"/>
    <w:rsid w:val="007549FE"/>
    <w:rsid w:val="00761F8B"/>
    <w:rsid w:val="007666AB"/>
    <w:rsid w:val="00767CAF"/>
    <w:rsid w:val="00773D6C"/>
    <w:rsid w:val="0078015E"/>
    <w:rsid w:val="00780B34"/>
    <w:rsid w:val="007817CA"/>
    <w:rsid w:val="0078482F"/>
    <w:rsid w:val="00786220"/>
    <w:rsid w:val="00786594"/>
    <w:rsid w:val="00787A58"/>
    <w:rsid w:val="0079104E"/>
    <w:rsid w:val="007A108B"/>
    <w:rsid w:val="007A4FCB"/>
    <w:rsid w:val="007A6625"/>
    <w:rsid w:val="007C066A"/>
    <w:rsid w:val="007D01F1"/>
    <w:rsid w:val="007D2BC1"/>
    <w:rsid w:val="007D325B"/>
    <w:rsid w:val="007D7091"/>
    <w:rsid w:val="007E0448"/>
    <w:rsid w:val="007E1DE9"/>
    <w:rsid w:val="007E527C"/>
    <w:rsid w:val="007E5487"/>
    <w:rsid w:val="007F0364"/>
    <w:rsid w:val="007F7045"/>
    <w:rsid w:val="0080370F"/>
    <w:rsid w:val="00804EA0"/>
    <w:rsid w:val="0080544F"/>
    <w:rsid w:val="00810354"/>
    <w:rsid w:val="00811B67"/>
    <w:rsid w:val="00817B94"/>
    <w:rsid w:val="008232EA"/>
    <w:rsid w:val="00824809"/>
    <w:rsid w:val="00826741"/>
    <w:rsid w:val="0082753C"/>
    <w:rsid w:val="00827AA1"/>
    <w:rsid w:val="008343F4"/>
    <w:rsid w:val="00837159"/>
    <w:rsid w:val="00846398"/>
    <w:rsid w:val="00852680"/>
    <w:rsid w:val="00853581"/>
    <w:rsid w:val="00854F4C"/>
    <w:rsid w:val="00865430"/>
    <w:rsid w:val="00867755"/>
    <w:rsid w:val="008729FA"/>
    <w:rsid w:val="00873921"/>
    <w:rsid w:val="00880024"/>
    <w:rsid w:val="008827BA"/>
    <w:rsid w:val="008857F4"/>
    <w:rsid w:val="00892F22"/>
    <w:rsid w:val="008A3370"/>
    <w:rsid w:val="008A6030"/>
    <w:rsid w:val="008A6745"/>
    <w:rsid w:val="008B785A"/>
    <w:rsid w:val="008B7A00"/>
    <w:rsid w:val="008C200A"/>
    <w:rsid w:val="008C3612"/>
    <w:rsid w:val="008D336E"/>
    <w:rsid w:val="008D42FF"/>
    <w:rsid w:val="008D487E"/>
    <w:rsid w:val="008D6E56"/>
    <w:rsid w:val="008E6D3F"/>
    <w:rsid w:val="008E7B4D"/>
    <w:rsid w:val="008E7DD5"/>
    <w:rsid w:val="008F0479"/>
    <w:rsid w:val="008F1589"/>
    <w:rsid w:val="008F3780"/>
    <w:rsid w:val="008F749F"/>
    <w:rsid w:val="009017D8"/>
    <w:rsid w:val="00905E63"/>
    <w:rsid w:val="00913BCE"/>
    <w:rsid w:val="009204AB"/>
    <w:rsid w:val="00927C35"/>
    <w:rsid w:val="00931B33"/>
    <w:rsid w:val="00932195"/>
    <w:rsid w:val="0093274B"/>
    <w:rsid w:val="009337CD"/>
    <w:rsid w:val="0093384D"/>
    <w:rsid w:val="00936FC0"/>
    <w:rsid w:val="00941B5C"/>
    <w:rsid w:val="009420CC"/>
    <w:rsid w:val="009457FF"/>
    <w:rsid w:val="009465D1"/>
    <w:rsid w:val="009563C7"/>
    <w:rsid w:val="0096166E"/>
    <w:rsid w:val="00963ADE"/>
    <w:rsid w:val="009734A9"/>
    <w:rsid w:val="00975556"/>
    <w:rsid w:val="009758CA"/>
    <w:rsid w:val="00981A3E"/>
    <w:rsid w:val="00986D34"/>
    <w:rsid w:val="00991876"/>
    <w:rsid w:val="00991938"/>
    <w:rsid w:val="0099248E"/>
    <w:rsid w:val="00995DED"/>
    <w:rsid w:val="0099744A"/>
    <w:rsid w:val="009A2138"/>
    <w:rsid w:val="009A402D"/>
    <w:rsid w:val="009A444E"/>
    <w:rsid w:val="009A4B22"/>
    <w:rsid w:val="009B0B7D"/>
    <w:rsid w:val="009B1A7F"/>
    <w:rsid w:val="009B2513"/>
    <w:rsid w:val="009B3B2C"/>
    <w:rsid w:val="009B7627"/>
    <w:rsid w:val="009C4C5F"/>
    <w:rsid w:val="009C5D3A"/>
    <w:rsid w:val="009C6089"/>
    <w:rsid w:val="009D1F89"/>
    <w:rsid w:val="009D2EF8"/>
    <w:rsid w:val="009D3190"/>
    <w:rsid w:val="009D413B"/>
    <w:rsid w:val="009D5902"/>
    <w:rsid w:val="009D700A"/>
    <w:rsid w:val="009D72C4"/>
    <w:rsid w:val="009E0EED"/>
    <w:rsid w:val="009E48E3"/>
    <w:rsid w:val="009E4A4F"/>
    <w:rsid w:val="009E4EB9"/>
    <w:rsid w:val="009E51FC"/>
    <w:rsid w:val="009F073C"/>
    <w:rsid w:val="009F1493"/>
    <w:rsid w:val="009F73E8"/>
    <w:rsid w:val="00A00483"/>
    <w:rsid w:val="00A012C3"/>
    <w:rsid w:val="00A03F1B"/>
    <w:rsid w:val="00A05894"/>
    <w:rsid w:val="00A05C20"/>
    <w:rsid w:val="00A071A7"/>
    <w:rsid w:val="00A077DC"/>
    <w:rsid w:val="00A10959"/>
    <w:rsid w:val="00A1125D"/>
    <w:rsid w:val="00A12A87"/>
    <w:rsid w:val="00A15E5B"/>
    <w:rsid w:val="00A20D58"/>
    <w:rsid w:val="00A21760"/>
    <w:rsid w:val="00A2398D"/>
    <w:rsid w:val="00A24711"/>
    <w:rsid w:val="00A273D8"/>
    <w:rsid w:val="00A27ED4"/>
    <w:rsid w:val="00A32BEE"/>
    <w:rsid w:val="00A36CDC"/>
    <w:rsid w:val="00A37847"/>
    <w:rsid w:val="00A416ED"/>
    <w:rsid w:val="00A4189E"/>
    <w:rsid w:val="00A43559"/>
    <w:rsid w:val="00A463DE"/>
    <w:rsid w:val="00A5020A"/>
    <w:rsid w:val="00A55826"/>
    <w:rsid w:val="00A61D46"/>
    <w:rsid w:val="00A620F3"/>
    <w:rsid w:val="00A64715"/>
    <w:rsid w:val="00A6717D"/>
    <w:rsid w:val="00A72646"/>
    <w:rsid w:val="00A84903"/>
    <w:rsid w:val="00A92E6E"/>
    <w:rsid w:val="00A93C5A"/>
    <w:rsid w:val="00A9470E"/>
    <w:rsid w:val="00A9572B"/>
    <w:rsid w:val="00AA2009"/>
    <w:rsid w:val="00AA4924"/>
    <w:rsid w:val="00AA4CD1"/>
    <w:rsid w:val="00AA5DE9"/>
    <w:rsid w:val="00AB193D"/>
    <w:rsid w:val="00AB1DE6"/>
    <w:rsid w:val="00AB7211"/>
    <w:rsid w:val="00AB79BA"/>
    <w:rsid w:val="00AC3620"/>
    <w:rsid w:val="00AC4189"/>
    <w:rsid w:val="00AC5F34"/>
    <w:rsid w:val="00AC7A54"/>
    <w:rsid w:val="00AD1E3A"/>
    <w:rsid w:val="00AD2C1C"/>
    <w:rsid w:val="00AD303D"/>
    <w:rsid w:val="00AD35C2"/>
    <w:rsid w:val="00AD3DA8"/>
    <w:rsid w:val="00AD50AA"/>
    <w:rsid w:val="00AE0E2D"/>
    <w:rsid w:val="00AE3599"/>
    <w:rsid w:val="00AF4EBC"/>
    <w:rsid w:val="00AF5B76"/>
    <w:rsid w:val="00B0102D"/>
    <w:rsid w:val="00B04F22"/>
    <w:rsid w:val="00B0652F"/>
    <w:rsid w:val="00B07D26"/>
    <w:rsid w:val="00B14521"/>
    <w:rsid w:val="00B201A2"/>
    <w:rsid w:val="00B217EB"/>
    <w:rsid w:val="00B22677"/>
    <w:rsid w:val="00B25A32"/>
    <w:rsid w:val="00B262A2"/>
    <w:rsid w:val="00B30156"/>
    <w:rsid w:val="00B32464"/>
    <w:rsid w:val="00B34092"/>
    <w:rsid w:val="00B3446A"/>
    <w:rsid w:val="00B42B3B"/>
    <w:rsid w:val="00B5097B"/>
    <w:rsid w:val="00B5152E"/>
    <w:rsid w:val="00B54CFE"/>
    <w:rsid w:val="00B568B9"/>
    <w:rsid w:val="00B578BE"/>
    <w:rsid w:val="00B63745"/>
    <w:rsid w:val="00B64F6E"/>
    <w:rsid w:val="00B65DF5"/>
    <w:rsid w:val="00B6717D"/>
    <w:rsid w:val="00B7362E"/>
    <w:rsid w:val="00B738CB"/>
    <w:rsid w:val="00B75073"/>
    <w:rsid w:val="00B75D44"/>
    <w:rsid w:val="00B76D68"/>
    <w:rsid w:val="00B81D51"/>
    <w:rsid w:val="00B83BDF"/>
    <w:rsid w:val="00B84593"/>
    <w:rsid w:val="00B85B09"/>
    <w:rsid w:val="00B85F0A"/>
    <w:rsid w:val="00BA014F"/>
    <w:rsid w:val="00BB34DF"/>
    <w:rsid w:val="00BB501C"/>
    <w:rsid w:val="00BB581B"/>
    <w:rsid w:val="00BC1474"/>
    <w:rsid w:val="00BC6AAC"/>
    <w:rsid w:val="00BD0343"/>
    <w:rsid w:val="00BD3864"/>
    <w:rsid w:val="00BD53A0"/>
    <w:rsid w:val="00BD71FB"/>
    <w:rsid w:val="00BD7C04"/>
    <w:rsid w:val="00BE44D6"/>
    <w:rsid w:val="00BE7DB9"/>
    <w:rsid w:val="00BF08D2"/>
    <w:rsid w:val="00BF0F3C"/>
    <w:rsid w:val="00BF169D"/>
    <w:rsid w:val="00BF40AD"/>
    <w:rsid w:val="00BF6BF1"/>
    <w:rsid w:val="00BF76A9"/>
    <w:rsid w:val="00C03165"/>
    <w:rsid w:val="00C03AAF"/>
    <w:rsid w:val="00C04F97"/>
    <w:rsid w:val="00C129EE"/>
    <w:rsid w:val="00C14866"/>
    <w:rsid w:val="00C2513E"/>
    <w:rsid w:val="00C37AD0"/>
    <w:rsid w:val="00C4179E"/>
    <w:rsid w:val="00C443AF"/>
    <w:rsid w:val="00C44E23"/>
    <w:rsid w:val="00C4609A"/>
    <w:rsid w:val="00C4794C"/>
    <w:rsid w:val="00C530E0"/>
    <w:rsid w:val="00C539EC"/>
    <w:rsid w:val="00C53D31"/>
    <w:rsid w:val="00C55A63"/>
    <w:rsid w:val="00C56891"/>
    <w:rsid w:val="00C57344"/>
    <w:rsid w:val="00C6432B"/>
    <w:rsid w:val="00C65976"/>
    <w:rsid w:val="00C70436"/>
    <w:rsid w:val="00C70A16"/>
    <w:rsid w:val="00C73765"/>
    <w:rsid w:val="00C80869"/>
    <w:rsid w:val="00C83002"/>
    <w:rsid w:val="00C85181"/>
    <w:rsid w:val="00C90128"/>
    <w:rsid w:val="00C9627B"/>
    <w:rsid w:val="00CA0A61"/>
    <w:rsid w:val="00CA6548"/>
    <w:rsid w:val="00CB0F14"/>
    <w:rsid w:val="00CB223A"/>
    <w:rsid w:val="00CB4CFB"/>
    <w:rsid w:val="00CB7C40"/>
    <w:rsid w:val="00CC1C6C"/>
    <w:rsid w:val="00CC20CF"/>
    <w:rsid w:val="00CC44B3"/>
    <w:rsid w:val="00CD0CA4"/>
    <w:rsid w:val="00CD2C7A"/>
    <w:rsid w:val="00CD59A2"/>
    <w:rsid w:val="00CD5DD4"/>
    <w:rsid w:val="00CD75FD"/>
    <w:rsid w:val="00CE2A6F"/>
    <w:rsid w:val="00CE38D0"/>
    <w:rsid w:val="00CE7CD8"/>
    <w:rsid w:val="00CF59EA"/>
    <w:rsid w:val="00CF5FCB"/>
    <w:rsid w:val="00D04615"/>
    <w:rsid w:val="00D05F68"/>
    <w:rsid w:val="00D12853"/>
    <w:rsid w:val="00D17A35"/>
    <w:rsid w:val="00D20F2B"/>
    <w:rsid w:val="00D233A6"/>
    <w:rsid w:val="00D2414A"/>
    <w:rsid w:val="00D27E95"/>
    <w:rsid w:val="00D32A2D"/>
    <w:rsid w:val="00D33104"/>
    <w:rsid w:val="00D35537"/>
    <w:rsid w:val="00D37EE9"/>
    <w:rsid w:val="00D37F3B"/>
    <w:rsid w:val="00D42170"/>
    <w:rsid w:val="00D50A51"/>
    <w:rsid w:val="00D51802"/>
    <w:rsid w:val="00D52772"/>
    <w:rsid w:val="00D54622"/>
    <w:rsid w:val="00D55BEE"/>
    <w:rsid w:val="00D600D5"/>
    <w:rsid w:val="00D60CB9"/>
    <w:rsid w:val="00D61BC4"/>
    <w:rsid w:val="00D62A44"/>
    <w:rsid w:val="00D62A6D"/>
    <w:rsid w:val="00D654C6"/>
    <w:rsid w:val="00D6714B"/>
    <w:rsid w:val="00D709B4"/>
    <w:rsid w:val="00D83AC0"/>
    <w:rsid w:val="00D86F16"/>
    <w:rsid w:val="00D86FD1"/>
    <w:rsid w:val="00D87872"/>
    <w:rsid w:val="00D97DEC"/>
    <w:rsid w:val="00DA7B37"/>
    <w:rsid w:val="00DA7F5A"/>
    <w:rsid w:val="00DB05F7"/>
    <w:rsid w:val="00DB0F27"/>
    <w:rsid w:val="00DB143F"/>
    <w:rsid w:val="00DB30EB"/>
    <w:rsid w:val="00DB4385"/>
    <w:rsid w:val="00DB48E0"/>
    <w:rsid w:val="00DB4D35"/>
    <w:rsid w:val="00DB5AE5"/>
    <w:rsid w:val="00DB7DDC"/>
    <w:rsid w:val="00DC1978"/>
    <w:rsid w:val="00DC470D"/>
    <w:rsid w:val="00DC7945"/>
    <w:rsid w:val="00DD1870"/>
    <w:rsid w:val="00DD69E7"/>
    <w:rsid w:val="00DD71EB"/>
    <w:rsid w:val="00DE0D10"/>
    <w:rsid w:val="00DE2C26"/>
    <w:rsid w:val="00DE362B"/>
    <w:rsid w:val="00DE5583"/>
    <w:rsid w:val="00DF15A2"/>
    <w:rsid w:val="00DF1796"/>
    <w:rsid w:val="00DF3CAB"/>
    <w:rsid w:val="00DF4DC9"/>
    <w:rsid w:val="00DF72AD"/>
    <w:rsid w:val="00E01442"/>
    <w:rsid w:val="00E0230E"/>
    <w:rsid w:val="00E036A0"/>
    <w:rsid w:val="00E04C20"/>
    <w:rsid w:val="00E05D4D"/>
    <w:rsid w:val="00E120D0"/>
    <w:rsid w:val="00E1283C"/>
    <w:rsid w:val="00E15B50"/>
    <w:rsid w:val="00E256D5"/>
    <w:rsid w:val="00E2621C"/>
    <w:rsid w:val="00E30C3A"/>
    <w:rsid w:val="00E3113B"/>
    <w:rsid w:val="00E35F92"/>
    <w:rsid w:val="00E365F3"/>
    <w:rsid w:val="00E40475"/>
    <w:rsid w:val="00E408E7"/>
    <w:rsid w:val="00E50A38"/>
    <w:rsid w:val="00E51A90"/>
    <w:rsid w:val="00E55DB6"/>
    <w:rsid w:val="00E561F1"/>
    <w:rsid w:val="00E56878"/>
    <w:rsid w:val="00E56EE2"/>
    <w:rsid w:val="00E632EB"/>
    <w:rsid w:val="00E658DC"/>
    <w:rsid w:val="00E67A8A"/>
    <w:rsid w:val="00E70277"/>
    <w:rsid w:val="00E722F0"/>
    <w:rsid w:val="00E738C7"/>
    <w:rsid w:val="00E7566C"/>
    <w:rsid w:val="00E80F7A"/>
    <w:rsid w:val="00E81D01"/>
    <w:rsid w:val="00E822EA"/>
    <w:rsid w:val="00E87D3B"/>
    <w:rsid w:val="00E909BA"/>
    <w:rsid w:val="00E91779"/>
    <w:rsid w:val="00E92498"/>
    <w:rsid w:val="00EA1247"/>
    <w:rsid w:val="00EA5D66"/>
    <w:rsid w:val="00EA6EC1"/>
    <w:rsid w:val="00EA720C"/>
    <w:rsid w:val="00EA79EA"/>
    <w:rsid w:val="00EB2044"/>
    <w:rsid w:val="00EB712D"/>
    <w:rsid w:val="00EC02BA"/>
    <w:rsid w:val="00EC0398"/>
    <w:rsid w:val="00EC1F23"/>
    <w:rsid w:val="00EC3CF6"/>
    <w:rsid w:val="00ED7049"/>
    <w:rsid w:val="00EE2A44"/>
    <w:rsid w:val="00EE2C8E"/>
    <w:rsid w:val="00EE3DE0"/>
    <w:rsid w:val="00EE569B"/>
    <w:rsid w:val="00EE6E27"/>
    <w:rsid w:val="00EE7C26"/>
    <w:rsid w:val="00EF0183"/>
    <w:rsid w:val="00EF0C95"/>
    <w:rsid w:val="00F00915"/>
    <w:rsid w:val="00F014E5"/>
    <w:rsid w:val="00F0638F"/>
    <w:rsid w:val="00F06F29"/>
    <w:rsid w:val="00F10350"/>
    <w:rsid w:val="00F114C5"/>
    <w:rsid w:val="00F14A1C"/>
    <w:rsid w:val="00F22ED8"/>
    <w:rsid w:val="00F31606"/>
    <w:rsid w:val="00F31668"/>
    <w:rsid w:val="00F35CD7"/>
    <w:rsid w:val="00F4129E"/>
    <w:rsid w:val="00F46890"/>
    <w:rsid w:val="00F506BC"/>
    <w:rsid w:val="00F56818"/>
    <w:rsid w:val="00F57119"/>
    <w:rsid w:val="00F600F8"/>
    <w:rsid w:val="00F66E49"/>
    <w:rsid w:val="00F70D04"/>
    <w:rsid w:val="00F77B24"/>
    <w:rsid w:val="00F850BF"/>
    <w:rsid w:val="00F85893"/>
    <w:rsid w:val="00F85A1D"/>
    <w:rsid w:val="00F867C5"/>
    <w:rsid w:val="00F9634F"/>
    <w:rsid w:val="00F97E89"/>
    <w:rsid w:val="00FA0714"/>
    <w:rsid w:val="00FA54F0"/>
    <w:rsid w:val="00FA722E"/>
    <w:rsid w:val="00FB06F7"/>
    <w:rsid w:val="00FB072D"/>
    <w:rsid w:val="00FB7820"/>
    <w:rsid w:val="00FC506B"/>
    <w:rsid w:val="00FC55BD"/>
    <w:rsid w:val="00FD4D4A"/>
    <w:rsid w:val="00FD7F03"/>
    <w:rsid w:val="00FE459D"/>
    <w:rsid w:val="00FE6A92"/>
    <w:rsid w:val="00FF0FAD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EB19FFB"/>
  <w15:chartTrackingRefBased/>
  <w15:docId w15:val="{B5DDE07E-A800-4471-B97C-03437ED9C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Lucida Sans Unicode" w:hAnsi="Calibri" w:cs="Tahoma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istLabel1">
    <w:name w:val="ListLabel 1"/>
    <w:rPr>
      <w:rFonts w:eastAsia="Calibri"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58C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758CA"/>
    <w:rPr>
      <w:rFonts w:ascii="Calibri" w:eastAsia="Lucida Sans Unicode" w:hAnsi="Calibri" w:cs="Tahoma"/>
      <w:kern w:val="1"/>
      <w:lang w:eastAsia="ar-SA"/>
    </w:rPr>
  </w:style>
  <w:style w:type="character" w:styleId="Odwoanieprzypisukocowego">
    <w:name w:val="endnote reference"/>
    <w:uiPriority w:val="99"/>
    <w:semiHidden/>
    <w:unhideWhenUsed/>
    <w:rsid w:val="009758C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D31"/>
    <w:rPr>
      <w:rFonts w:ascii="Segoe UI" w:eastAsia="Lucida Sans Unicode" w:hAnsi="Segoe UI" w:cs="Segoe UI"/>
      <w:kern w:val="1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43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43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43F4"/>
    <w:rPr>
      <w:rFonts w:ascii="Calibri" w:eastAsia="Lucida Sans Unicode" w:hAnsi="Calibri" w:cs="Tahoma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43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43F4"/>
    <w:rPr>
      <w:rFonts w:ascii="Calibri" w:eastAsia="Lucida Sans Unicode" w:hAnsi="Calibri" w:cs="Tahoma"/>
      <w:b/>
      <w:bCs/>
      <w:kern w:val="1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32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2A2D"/>
    <w:rPr>
      <w:rFonts w:ascii="Calibri" w:eastAsia="Lucida Sans Unicode" w:hAnsi="Calibri" w:cs="Tahoma"/>
      <w:kern w:val="1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32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2A2D"/>
    <w:rPr>
      <w:rFonts w:ascii="Calibri" w:eastAsia="Lucida Sans Unicode" w:hAnsi="Calibri" w:cs="Tahoma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3B6046-627F-4715-A5FD-36CA724DA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7246</Words>
  <Characters>43478</Characters>
  <Application>Microsoft Office Word</Application>
  <DocSecurity>0</DocSecurity>
  <Lines>362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Vectra</Company>
  <LinksUpToDate>false</LinksUpToDate>
  <CharactersWithSpaces>50623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LOTTERHOFF</dc:creator>
  <cp:keywords/>
  <cp:lastModifiedBy>mm</cp:lastModifiedBy>
  <cp:revision>2</cp:revision>
  <cp:lastPrinted>1899-12-31T23:00:00Z</cp:lastPrinted>
  <dcterms:created xsi:type="dcterms:W3CDTF">2020-02-07T12:42:00Z</dcterms:created>
  <dcterms:modified xsi:type="dcterms:W3CDTF">2020-02-07T12:42:00Z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Vectra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